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EFB25" w14:textId="62C9C52C" w:rsidR="001354D3" w:rsidRDefault="6A03762A" w:rsidP="6A03762A">
      <w:pPr>
        <w:rPr>
          <w:rFonts w:ascii="Verdana" w:eastAsia="Verdana" w:hAnsi="Verdana" w:cs="Verdana"/>
          <w:color w:val="00B050"/>
          <w:sz w:val="40"/>
          <w:szCs w:val="40"/>
        </w:rPr>
      </w:pPr>
      <w:r w:rsidRPr="6A03762A">
        <w:rPr>
          <w:rFonts w:ascii="Verdana" w:eastAsia="Verdana" w:hAnsi="Verdana" w:cs="Verdana"/>
          <w:color w:val="00B050"/>
          <w:sz w:val="40"/>
          <w:szCs w:val="40"/>
        </w:rPr>
        <w:t xml:space="preserve">Séance </w:t>
      </w:r>
      <w:r w:rsidR="00F278EA">
        <w:rPr>
          <w:rFonts w:ascii="Verdana" w:eastAsia="Verdana" w:hAnsi="Verdana" w:cs="Verdana"/>
          <w:color w:val="00B050"/>
          <w:sz w:val="40"/>
          <w:szCs w:val="40"/>
        </w:rPr>
        <w:t>3</w:t>
      </w:r>
      <w:r w:rsidRPr="6A03762A">
        <w:rPr>
          <w:rFonts w:ascii="Verdana" w:eastAsia="Verdana" w:hAnsi="Verdana" w:cs="Verdana"/>
          <w:color w:val="00B050"/>
          <w:sz w:val="40"/>
          <w:szCs w:val="40"/>
        </w:rPr>
        <w:t xml:space="preserve"> : Le présent de l’indicatif</w:t>
      </w:r>
    </w:p>
    <w:p w14:paraId="6E195247" w14:textId="6AE06088" w:rsidR="6A03762A" w:rsidRDefault="6A03762A" w:rsidP="6A03762A">
      <w:pPr>
        <w:spacing w:line="360" w:lineRule="auto"/>
        <w:rPr>
          <w:rFonts w:ascii="Verdana" w:eastAsia="Verdana" w:hAnsi="Verdana" w:cs="Verdana"/>
          <w:color w:val="00B050"/>
          <w:sz w:val="24"/>
          <w:szCs w:val="24"/>
        </w:rPr>
      </w:pPr>
    </w:p>
    <w:p w14:paraId="1AAF2E7A" w14:textId="42B174B4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2E75B5"/>
          <w:sz w:val="24"/>
          <w:szCs w:val="24"/>
        </w:rPr>
      </w:pPr>
      <w:r w:rsidRPr="6A03762A">
        <w:rPr>
          <w:rFonts w:ascii="Verdana" w:eastAsia="Verdana" w:hAnsi="Verdana" w:cs="Verdana"/>
          <w:color w:val="2E75B5"/>
          <w:sz w:val="24"/>
          <w:szCs w:val="24"/>
        </w:rPr>
        <w:t>Objectifs</w:t>
      </w:r>
    </w:p>
    <w:p w14:paraId="0A93EACC" w14:textId="2A3B8A4A" w:rsidR="6A03762A" w:rsidRDefault="6A03762A" w:rsidP="6A03762A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Réactiver ses connaissances sur la conjugaison</w:t>
      </w:r>
    </w:p>
    <w:p w14:paraId="1921B98B" w14:textId="5CE2B5AA" w:rsidR="6A03762A" w:rsidRDefault="6A03762A" w:rsidP="6A03762A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Savoir conjuguer un verbe au présent de l’indicatif</w:t>
      </w:r>
    </w:p>
    <w:p w14:paraId="21C98910" w14:textId="0FE8C9CE" w:rsidR="6A03762A" w:rsidRDefault="6A03762A" w:rsidP="6A03762A">
      <w:pPr>
        <w:pStyle w:val="Paragraphedeliste"/>
        <w:numPr>
          <w:ilvl w:val="0"/>
          <w:numId w:val="5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Être capable d’identifier la valeur du présent employé dans une phrase </w:t>
      </w:r>
    </w:p>
    <w:p w14:paraId="6652B6AB" w14:textId="4297194A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7AAFD857" w14:textId="22ECB60C" w:rsidR="6A03762A" w:rsidRDefault="6A03762A" w:rsidP="6A03762A">
      <w:pPr>
        <w:spacing w:after="0" w:line="360" w:lineRule="auto"/>
        <w:rPr>
          <w:rFonts w:ascii="Verdana" w:eastAsia="Verdana" w:hAnsi="Verdana" w:cs="Verdana"/>
          <w:b/>
          <w:bCs/>
          <w:color w:val="2E75B5"/>
          <w:sz w:val="28"/>
          <w:szCs w:val="28"/>
        </w:rPr>
      </w:pPr>
    </w:p>
    <w:p w14:paraId="55ED4627" w14:textId="07793490" w:rsidR="6A03762A" w:rsidRDefault="6A03762A" w:rsidP="6A03762A">
      <w:pPr>
        <w:pStyle w:val="Paragraphedeliste"/>
        <w:numPr>
          <w:ilvl w:val="0"/>
          <w:numId w:val="4"/>
        </w:numPr>
        <w:spacing w:after="0" w:line="360" w:lineRule="auto"/>
        <w:rPr>
          <w:rFonts w:ascii="Verdana" w:eastAsia="Verdana" w:hAnsi="Verdana" w:cs="Verdana"/>
          <w:b/>
          <w:bCs/>
          <w:color w:val="2E75B5"/>
          <w:sz w:val="28"/>
          <w:szCs w:val="28"/>
        </w:rPr>
      </w:pPr>
      <w:r w:rsidRPr="6A03762A">
        <w:rPr>
          <w:rFonts w:ascii="Verdana" w:eastAsia="Verdana" w:hAnsi="Verdana" w:cs="Verdana"/>
          <w:b/>
          <w:bCs/>
          <w:color w:val="2E75B5"/>
          <w:sz w:val="28"/>
          <w:szCs w:val="28"/>
        </w:rPr>
        <w:t>J’évalue mes acquis</w:t>
      </w:r>
    </w:p>
    <w:p w14:paraId="026D0A89" w14:textId="6E3F38E3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68592956" w14:textId="1C384CFA" w:rsidR="6A03762A" w:rsidRDefault="6A03762A" w:rsidP="6A03762A">
      <w:pPr>
        <w:pStyle w:val="Paragraphedeliste"/>
        <w:numPr>
          <w:ilvl w:val="0"/>
          <w:numId w:val="3"/>
        </w:numPr>
        <w:spacing w:after="0" w:line="360" w:lineRule="auto"/>
        <w:rPr>
          <w:rFonts w:ascii="Verdana" w:eastAsia="Verdana" w:hAnsi="Verdana" w:cs="Verdana"/>
          <w:color w:val="1F3763"/>
          <w:sz w:val="24"/>
          <w:szCs w:val="24"/>
        </w:rPr>
      </w:pPr>
      <w:r w:rsidRPr="6A03762A">
        <w:rPr>
          <w:rFonts w:ascii="Verdana" w:eastAsia="Verdana" w:hAnsi="Verdana" w:cs="Verdana"/>
          <w:b/>
          <w:bCs/>
          <w:color w:val="1F3763"/>
          <w:sz w:val="24"/>
          <w:szCs w:val="24"/>
        </w:rPr>
        <w:t xml:space="preserve">Conjuguer au présent de l’indicatif </w:t>
      </w:r>
    </w:p>
    <w:p w14:paraId="44A5B8DA" w14:textId="5DEFC225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7237CF9B" w14:textId="5F7E2D90" w:rsidR="05200322" w:rsidRDefault="05200322" w:rsidP="05200322">
      <w:pPr>
        <w:spacing w:after="0" w:line="360" w:lineRule="auto"/>
        <w:rPr>
          <w:rFonts w:ascii="Verdana" w:eastAsia="Verdana" w:hAnsi="Verdana" w:cs="Verdana"/>
          <w:color w:val="7F7F7F" w:themeColor="text1" w:themeTint="80"/>
          <w:sz w:val="24"/>
          <w:szCs w:val="24"/>
        </w:rPr>
      </w:pPr>
      <w:r w:rsidRPr="00240AE7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Quizz sur </w:t>
      </w:r>
      <w:proofErr w:type="spellStart"/>
      <w:r w:rsidR="00017166">
        <w:rPr>
          <w:rFonts w:ascii="Verdana" w:eastAsia="Verdana" w:hAnsi="Verdana" w:cs="Verdana"/>
          <w:color w:val="000000" w:themeColor="text1"/>
          <w:sz w:val="24"/>
          <w:szCs w:val="24"/>
        </w:rPr>
        <w:t>Kahoot</w:t>
      </w:r>
      <w:proofErr w:type="spellEnd"/>
    </w:p>
    <w:p w14:paraId="14E1BBB7" w14:textId="3407DB00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36EB8142" w14:textId="791E0031" w:rsidR="6A03762A" w:rsidRDefault="6A03762A" w:rsidP="6A03762A">
      <w:pPr>
        <w:pStyle w:val="Paragraphedeliste"/>
        <w:numPr>
          <w:ilvl w:val="0"/>
          <w:numId w:val="3"/>
        </w:numPr>
        <w:spacing w:after="0" w:line="360" w:lineRule="auto"/>
        <w:rPr>
          <w:rFonts w:ascii="Verdana" w:eastAsia="Verdana" w:hAnsi="Verdana" w:cs="Verdana"/>
          <w:color w:val="1F3763"/>
          <w:sz w:val="24"/>
          <w:szCs w:val="24"/>
        </w:rPr>
      </w:pPr>
      <w:r w:rsidRPr="6A03762A">
        <w:rPr>
          <w:rFonts w:ascii="Verdana" w:eastAsia="Verdana" w:hAnsi="Verdana" w:cs="Verdana"/>
          <w:b/>
          <w:bCs/>
          <w:color w:val="1F3763"/>
          <w:sz w:val="24"/>
          <w:szCs w:val="24"/>
        </w:rPr>
        <w:t>Analyser les différents emplois du présent de l’indicatif</w:t>
      </w:r>
    </w:p>
    <w:p w14:paraId="17592B33" w14:textId="30C5E01D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56D62DD6" w14:textId="734AF0CC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 Dans les phrases suivantes, l’emploi du présent indique que l’action ou l’état exprimé a lieu au moment de l’énonciation : vrai ou faux ?</w:t>
      </w:r>
    </w:p>
    <w:p w14:paraId="3C536B0B" w14:textId="6287B648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02C2F639" w14:textId="48465F6E" w:rsidR="6A03762A" w:rsidRDefault="00F278EA" w:rsidP="6A03762A">
      <w:pPr>
        <w:pStyle w:val="Paragraphedeliste"/>
        <w:numPr>
          <w:ilvl w:val="0"/>
          <w:numId w:val="1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>
        <w:rPr>
          <w:rFonts w:ascii="Verdana" w:eastAsia="Verdana" w:hAnsi="Verdana" w:cs="Verdana"/>
          <w:color w:val="000000" w:themeColor="text1"/>
          <w:sz w:val="24"/>
          <w:szCs w:val="24"/>
        </w:rPr>
        <w:t>Quiconque est bon voit clair dans l’obscure carrefour</w:t>
      </w:r>
      <w:r w:rsidR="6A03762A"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.</w:t>
      </w:r>
    </w:p>
    <w:p w14:paraId="71DF85D0" w14:textId="3E54F957" w:rsidR="6A03762A" w:rsidRDefault="6A03762A" w:rsidP="6A03762A">
      <w:pPr>
        <w:pStyle w:val="Paragraphedeliste"/>
        <w:numPr>
          <w:ilvl w:val="0"/>
          <w:numId w:val="1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Vous lisez actuellement une phrase.</w:t>
      </w:r>
    </w:p>
    <w:p w14:paraId="0EC3EBE7" w14:textId="78767E01" w:rsidR="6A03762A" w:rsidRDefault="6A03762A" w:rsidP="6A03762A">
      <w:pPr>
        <w:pStyle w:val="Paragraphedeliste"/>
        <w:numPr>
          <w:ilvl w:val="0"/>
          <w:numId w:val="1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Tous les soirs, je lis un chapitre de ce livre.</w:t>
      </w:r>
    </w:p>
    <w:p w14:paraId="7FE1926E" w14:textId="1D40AFAB" w:rsidR="6A03762A" w:rsidRDefault="6A03762A" w:rsidP="6A03762A">
      <w:pPr>
        <w:pStyle w:val="Paragraphedeliste"/>
        <w:numPr>
          <w:ilvl w:val="0"/>
          <w:numId w:val="1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Je me promenais tranquillement dans la forêt. Soudain, un loup saute sur moi.</w:t>
      </w:r>
    </w:p>
    <w:p w14:paraId="60403BD2" w14:textId="5F8AC27A" w:rsidR="6A03762A" w:rsidRDefault="05200322" w:rsidP="05200322">
      <w:pPr>
        <w:pStyle w:val="Paragraphedeliste"/>
        <w:numPr>
          <w:ilvl w:val="0"/>
          <w:numId w:val="1"/>
        </w:num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05200322">
        <w:rPr>
          <w:rFonts w:ascii="Verdana" w:eastAsia="Verdana" w:hAnsi="Verdana" w:cs="Verdana"/>
          <w:color w:val="000000" w:themeColor="text1"/>
          <w:sz w:val="24"/>
          <w:szCs w:val="24"/>
        </w:rPr>
        <w:t>Tu ranges immédiatement ta tablette et tu écoutes le cours !</w:t>
      </w:r>
    </w:p>
    <w:p w14:paraId="4AB98C3B" w14:textId="77777777" w:rsidR="00017166" w:rsidRDefault="00017166" w:rsidP="00017166">
      <w:pPr>
        <w:pStyle w:val="Paragraphedeliste"/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03E65A00" w14:textId="6A2A4D1E" w:rsidR="6A03762A" w:rsidRDefault="6A03762A" w:rsidP="6A03762A">
      <w:pPr>
        <w:pStyle w:val="Paragraphedeliste"/>
        <w:numPr>
          <w:ilvl w:val="0"/>
          <w:numId w:val="4"/>
        </w:numPr>
        <w:spacing w:after="0" w:line="360" w:lineRule="auto"/>
        <w:rPr>
          <w:rFonts w:ascii="Verdana" w:eastAsia="Verdana" w:hAnsi="Verdana" w:cs="Verdana"/>
          <w:b/>
          <w:bCs/>
          <w:color w:val="2E75B5"/>
          <w:sz w:val="28"/>
          <w:szCs w:val="28"/>
        </w:rPr>
      </w:pPr>
      <w:r w:rsidRPr="6A03762A">
        <w:rPr>
          <w:rFonts w:ascii="Verdana" w:eastAsia="Verdana" w:hAnsi="Verdana" w:cs="Verdana"/>
          <w:b/>
          <w:bCs/>
          <w:color w:val="2E75B5"/>
          <w:sz w:val="28"/>
          <w:szCs w:val="28"/>
        </w:rPr>
        <w:t>Je retiens</w:t>
      </w:r>
    </w:p>
    <w:p w14:paraId="15823761" w14:textId="4545F990" w:rsidR="6A03762A" w:rsidRDefault="6A03762A" w:rsidP="6A03762A">
      <w:pPr>
        <w:spacing w:after="0" w:line="360" w:lineRule="auto"/>
        <w:rPr>
          <w:rFonts w:ascii="Verdana" w:eastAsia="Verdana" w:hAnsi="Verdana" w:cs="Verdana"/>
          <w:b/>
          <w:bCs/>
          <w:color w:val="000000" w:themeColor="text1"/>
          <w:sz w:val="28"/>
          <w:szCs w:val="28"/>
        </w:rPr>
      </w:pPr>
    </w:p>
    <w:p w14:paraId="42F1A70F" w14:textId="33C8A4CA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 xml:space="preserve">Accédez au cours sur le présent de l’indicatif en ouvrant ce </w:t>
      </w:r>
      <w:hyperlink r:id="rId5">
        <w:proofErr w:type="spellStart"/>
        <w:r w:rsidR="00BA4E04">
          <w:rPr>
            <w:rStyle w:val="Lienhypertexte"/>
            <w:rFonts w:ascii="Verdana" w:eastAsia="Verdana" w:hAnsi="Verdana" w:cs="Verdana"/>
            <w:color w:val="00B0F0"/>
            <w:sz w:val="24"/>
            <w:szCs w:val="24"/>
            <w:u w:val="none"/>
          </w:rPr>
          <w:t>Canva</w:t>
        </w:r>
        <w:proofErr w:type="spellEnd"/>
      </w:hyperlink>
      <w:r w:rsidRPr="6A03762A">
        <w:rPr>
          <w:rFonts w:ascii="Verdana" w:eastAsia="Verdana" w:hAnsi="Verdana" w:cs="Verdana"/>
          <w:color w:val="00B0F0"/>
          <w:sz w:val="24"/>
          <w:szCs w:val="24"/>
        </w:rPr>
        <w:t>.</w:t>
      </w:r>
    </w:p>
    <w:p w14:paraId="229664A9" w14:textId="1B44242B" w:rsidR="6A03762A" w:rsidRDefault="6A03762A" w:rsidP="6A03762A">
      <w:pPr>
        <w:pStyle w:val="Paragraphedeliste"/>
        <w:numPr>
          <w:ilvl w:val="0"/>
          <w:numId w:val="4"/>
        </w:numPr>
        <w:spacing w:after="0" w:line="360" w:lineRule="auto"/>
        <w:rPr>
          <w:rFonts w:ascii="Verdana" w:eastAsia="Verdana" w:hAnsi="Verdana" w:cs="Verdana"/>
          <w:b/>
          <w:bCs/>
          <w:color w:val="2E75B5"/>
          <w:sz w:val="28"/>
          <w:szCs w:val="28"/>
        </w:rPr>
      </w:pPr>
      <w:r w:rsidRPr="6A03762A">
        <w:rPr>
          <w:rFonts w:ascii="Verdana" w:eastAsia="Verdana" w:hAnsi="Verdana" w:cs="Verdana"/>
          <w:b/>
          <w:bCs/>
          <w:color w:val="2E75B5"/>
          <w:sz w:val="28"/>
          <w:szCs w:val="28"/>
        </w:rPr>
        <w:lastRenderedPageBreak/>
        <w:t>Je m’exerce</w:t>
      </w:r>
    </w:p>
    <w:p w14:paraId="668574BA" w14:textId="7F4F1965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</w:p>
    <w:p w14:paraId="2CB3D3F4" w14:textId="6C127CFF" w:rsidR="6A03762A" w:rsidRDefault="05200322" w:rsidP="05200322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05200322">
        <w:rPr>
          <w:rFonts w:ascii="Verdana" w:eastAsia="Verdana" w:hAnsi="Verdana" w:cs="Verdana"/>
          <w:color w:val="000000" w:themeColor="text1"/>
          <w:sz w:val="24"/>
          <w:szCs w:val="24"/>
        </w:rPr>
        <w:t>1. Travail individuel : rédigez six phrases, avec à chaque fois l’expression d’une valeur différente du présent de l’indicatif. Vous emploierez les verbes suivants : appeler, choisir, croire, vendre, craindre, vouloir. Vous veillerez à varier les personnes choisies.</w:t>
      </w:r>
    </w:p>
    <w:p w14:paraId="48EF7C4E" w14:textId="7C8EDA7D" w:rsidR="6A03762A" w:rsidRDefault="6A03762A" w:rsidP="6A03762A">
      <w:pPr>
        <w:spacing w:after="0" w:line="360" w:lineRule="auto"/>
        <w:rPr>
          <w:rFonts w:ascii="Verdana" w:eastAsia="Verdana" w:hAnsi="Verdana" w:cs="Verdana"/>
          <w:color w:val="000000" w:themeColor="text1"/>
          <w:sz w:val="24"/>
          <w:szCs w:val="24"/>
        </w:rPr>
      </w:pPr>
      <w:r w:rsidRPr="6A03762A">
        <w:rPr>
          <w:rFonts w:ascii="Verdana" w:eastAsia="Verdana" w:hAnsi="Verdana" w:cs="Verdana"/>
          <w:color w:val="000000" w:themeColor="text1"/>
          <w:sz w:val="24"/>
          <w:szCs w:val="24"/>
        </w:rPr>
        <w:t>2. Travail en binôme : Lisez vos phrases à votre voisin(e), qui devra identifier la valeur du présent utilisée dans chaque phrase. Vérifiez ensuite ensemble que chaque verbe a été conjugué correctement.</w:t>
      </w:r>
    </w:p>
    <w:p w14:paraId="78894E10" w14:textId="3101FD80" w:rsidR="6A03762A" w:rsidRDefault="6A03762A" w:rsidP="6A03762A">
      <w:pPr>
        <w:rPr>
          <w:rFonts w:ascii="Calibri Light" w:eastAsia="Calibri Light" w:hAnsi="Calibri Light" w:cs="Calibri Light"/>
          <w:color w:val="00B050"/>
          <w:sz w:val="40"/>
          <w:szCs w:val="40"/>
        </w:rPr>
      </w:pPr>
    </w:p>
    <w:sectPr w:rsidR="6A03762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s4U6+tXNsZMIL" int2:id="WnwIN2Ro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31F5F"/>
    <w:multiLevelType w:val="hybridMultilevel"/>
    <w:tmpl w:val="C5224C20"/>
    <w:lvl w:ilvl="0" w:tplc="C6F2BBB0">
      <w:start w:val="1"/>
      <w:numFmt w:val="upperRoman"/>
      <w:lvlText w:val="%1."/>
      <w:lvlJc w:val="left"/>
      <w:pPr>
        <w:ind w:left="720" w:hanging="360"/>
      </w:pPr>
    </w:lvl>
    <w:lvl w:ilvl="1" w:tplc="D214DCF2">
      <w:start w:val="1"/>
      <w:numFmt w:val="lowerLetter"/>
      <w:lvlText w:val="%2."/>
      <w:lvlJc w:val="left"/>
      <w:pPr>
        <w:ind w:left="1440" w:hanging="360"/>
      </w:pPr>
    </w:lvl>
    <w:lvl w:ilvl="2" w:tplc="F364C31E">
      <w:start w:val="1"/>
      <w:numFmt w:val="lowerRoman"/>
      <w:lvlText w:val="%3."/>
      <w:lvlJc w:val="right"/>
      <w:pPr>
        <w:ind w:left="2160" w:hanging="180"/>
      </w:pPr>
    </w:lvl>
    <w:lvl w:ilvl="3" w:tplc="FCBA13F0">
      <w:start w:val="1"/>
      <w:numFmt w:val="decimal"/>
      <w:lvlText w:val="%4."/>
      <w:lvlJc w:val="left"/>
      <w:pPr>
        <w:ind w:left="2880" w:hanging="360"/>
      </w:pPr>
    </w:lvl>
    <w:lvl w:ilvl="4" w:tplc="2040BECE">
      <w:start w:val="1"/>
      <w:numFmt w:val="lowerLetter"/>
      <w:lvlText w:val="%5."/>
      <w:lvlJc w:val="left"/>
      <w:pPr>
        <w:ind w:left="3600" w:hanging="360"/>
      </w:pPr>
    </w:lvl>
    <w:lvl w:ilvl="5" w:tplc="7D42C05C">
      <w:start w:val="1"/>
      <w:numFmt w:val="lowerRoman"/>
      <w:lvlText w:val="%6."/>
      <w:lvlJc w:val="right"/>
      <w:pPr>
        <w:ind w:left="4320" w:hanging="180"/>
      </w:pPr>
    </w:lvl>
    <w:lvl w:ilvl="6" w:tplc="25CC8460">
      <w:start w:val="1"/>
      <w:numFmt w:val="decimal"/>
      <w:lvlText w:val="%7."/>
      <w:lvlJc w:val="left"/>
      <w:pPr>
        <w:ind w:left="5040" w:hanging="360"/>
      </w:pPr>
    </w:lvl>
    <w:lvl w:ilvl="7" w:tplc="F9B2CA28">
      <w:start w:val="1"/>
      <w:numFmt w:val="lowerLetter"/>
      <w:lvlText w:val="%8."/>
      <w:lvlJc w:val="left"/>
      <w:pPr>
        <w:ind w:left="5760" w:hanging="360"/>
      </w:pPr>
    </w:lvl>
    <w:lvl w:ilvl="8" w:tplc="FD540E2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4980A"/>
    <w:multiLevelType w:val="hybridMultilevel"/>
    <w:tmpl w:val="3B661B1A"/>
    <w:lvl w:ilvl="0" w:tplc="0EFC5416">
      <w:start w:val="1"/>
      <w:numFmt w:val="upperLetter"/>
      <w:lvlText w:val="%1)"/>
      <w:lvlJc w:val="left"/>
      <w:pPr>
        <w:ind w:left="720" w:hanging="360"/>
      </w:pPr>
    </w:lvl>
    <w:lvl w:ilvl="1" w:tplc="25407382">
      <w:start w:val="1"/>
      <w:numFmt w:val="lowerLetter"/>
      <w:lvlText w:val="%2."/>
      <w:lvlJc w:val="left"/>
      <w:pPr>
        <w:ind w:left="1440" w:hanging="360"/>
      </w:pPr>
    </w:lvl>
    <w:lvl w:ilvl="2" w:tplc="D9F634C0">
      <w:start w:val="1"/>
      <w:numFmt w:val="lowerRoman"/>
      <w:lvlText w:val="%3."/>
      <w:lvlJc w:val="right"/>
      <w:pPr>
        <w:ind w:left="2160" w:hanging="180"/>
      </w:pPr>
    </w:lvl>
    <w:lvl w:ilvl="3" w:tplc="2D36BA40">
      <w:start w:val="1"/>
      <w:numFmt w:val="decimal"/>
      <w:lvlText w:val="%4."/>
      <w:lvlJc w:val="left"/>
      <w:pPr>
        <w:ind w:left="2880" w:hanging="360"/>
      </w:pPr>
    </w:lvl>
    <w:lvl w:ilvl="4" w:tplc="A1EC70E2">
      <w:start w:val="1"/>
      <w:numFmt w:val="lowerLetter"/>
      <w:lvlText w:val="%5."/>
      <w:lvlJc w:val="left"/>
      <w:pPr>
        <w:ind w:left="3600" w:hanging="360"/>
      </w:pPr>
    </w:lvl>
    <w:lvl w:ilvl="5" w:tplc="EA427B9C">
      <w:start w:val="1"/>
      <w:numFmt w:val="lowerRoman"/>
      <w:lvlText w:val="%6."/>
      <w:lvlJc w:val="right"/>
      <w:pPr>
        <w:ind w:left="4320" w:hanging="180"/>
      </w:pPr>
    </w:lvl>
    <w:lvl w:ilvl="6" w:tplc="9D46F9D8">
      <w:start w:val="1"/>
      <w:numFmt w:val="decimal"/>
      <w:lvlText w:val="%7."/>
      <w:lvlJc w:val="left"/>
      <w:pPr>
        <w:ind w:left="5040" w:hanging="360"/>
      </w:pPr>
    </w:lvl>
    <w:lvl w:ilvl="7" w:tplc="833C3582">
      <w:start w:val="1"/>
      <w:numFmt w:val="lowerLetter"/>
      <w:lvlText w:val="%8."/>
      <w:lvlJc w:val="left"/>
      <w:pPr>
        <w:ind w:left="5760" w:hanging="360"/>
      </w:pPr>
    </w:lvl>
    <w:lvl w:ilvl="8" w:tplc="1BBEA46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7F3D4"/>
    <w:multiLevelType w:val="hybridMultilevel"/>
    <w:tmpl w:val="69BA8E96"/>
    <w:lvl w:ilvl="0" w:tplc="779E6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E45B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7227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4CA4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2AD2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7215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FCCC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0E1D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7891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D7C6"/>
    <w:multiLevelType w:val="hybridMultilevel"/>
    <w:tmpl w:val="51685854"/>
    <w:lvl w:ilvl="0" w:tplc="1F742CD0">
      <w:start w:val="1"/>
      <w:numFmt w:val="decimal"/>
      <w:lvlText w:val="%1."/>
      <w:lvlJc w:val="left"/>
      <w:pPr>
        <w:ind w:left="720" w:hanging="360"/>
      </w:pPr>
    </w:lvl>
    <w:lvl w:ilvl="1" w:tplc="7AD6F702">
      <w:start w:val="1"/>
      <w:numFmt w:val="lowerLetter"/>
      <w:lvlText w:val="%2."/>
      <w:lvlJc w:val="left"/>
      <w:pPr>
        <w:ind w:left="1440" w:hanging="360"/>
      </w:pPr>
    </w:lvl>
    <w:lvl w:ilvl="2" w:tplc="9616609E">
      <w:start w:val="1"/>
      <w:numFmt w:val="lowerRoman"/>
      <w:lvlText w:val="%3."/>
      <w:lvlJc w:val="right"/>
      <w:pPr>
        <w:ind w:left="2160" w:hanging="180"/>
      </w:pPr>
    </w:lvl>
    <w:lvl w:ilvl="3" w:tplc="19A07F02">
      <w:start w:val="1"/>
      <w:numFmt w:val="decimal"/>
      <w:lvlText w:val="%4."/>
      <w:lvlJc w:val="left"/>
      <w:pPr>
        <w:ind w:left="2880" w:hanging="360"/>
      </w:pPr>
    </w:lvl>
    <w:lvl w:ilvl="4" w:tplc="0AC207CE">
      <w:start w:val="1"/>
      <w:numFmt w:val="lowerLetter"/>
      <w:lvlText w:val="%5."/>
      <w:lvlJc w:val="left"/>
      <w:pPr>
        <w:ind w:left="3600" w:hanging="360"/>
      </w:pPr>
    </w:lvl>
    <w:lvl w:ilvl="5" w:tplc="E892C15C">
      <w:start w:val="1"/>
      <w:numFmt w:val="lowerRoman"/>
      <w:lvlText w:val="%6."/>
      <w:lvlJc w:val="right"/>
      <w:pPr>
        <w:ind w:left="4320" w:hanging="180"/>
      </w:pPr>
    </w:lvl>
    <w:lvl w:ilvl="6" w:tplc="9EEC6A58">
      <w:start w:val="1"/>
      <w:numFmt w:val="decimal"/>
      <w:lvlText w:val="%7."/>
      <w:lvlJc w:val="left"/>
      <w:pPr>
        <w:ind w:left="5040" w:hanging="360"/>
      </w:pPr>
    </w:lvl>
    <w:lvl w:ilvl="7" w:tplc="3454FA8C">
      <w:start w:val="1"/>
      <w:numFmt w:val="lowerLetter"/>
      <w:lvlText w:val="%8."/>
      <w:lvlJc w:val="left"/>
      <w:pPr>
        <w:ind w:left="5760" w:hanging="360"/>
      </w:pPr>
    </w:lvl>
    <w:lvl w:ilvl="8" w:tplc="89EE0DB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45FA1"/>
    <w:multiLevelType w:val="hybridMultilevel"/>
    <w:tmpl w:val="4DD0B162"/>
    <w:lvl w:ilvl="0" w:tplc="A1445A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6E05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CE3B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C0F6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4CA0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1ABE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AE53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2280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1023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185273">
    <w:abstractNumId w:val="1"/>
  </w:num>
  <w:num w:numId="2" w16cid:durableId="1553270461">
    <w:abstractNumId w:val="2"/>
  </w:num>
  <w:num w:numId="3" w16cid:durableId="867723629">
    <w:abstractNumId w:val="3"/>
  </w:num>
  <w:num w:numId="4" w16cid:durableId="1048603036">
    <w:abstractNumId w:val="0"/>
  </w:num>
  <w:num w:numId="5" w16cid:durableId="16321276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2122A9"/>
    <w:rsid w:val="00017166"/>
    <w:rsid w:val="001354D3"/>
    <w:rsid w:val="00240AE7"/>
    <w:rsid w:val="00801537"/>
    <w:rsid w:val="00971E12"/>
    <w:rsid w:val="009767E7"/>
    <w:rsid w:val="009C25D8"/>
    <w:rsid w:val="00B647E6"/>
    <w:rsid w:val="00BA4E04"/>
    <w:rsid w:val="00D40F6D"/>
    <w:rsid w:val="00E47D8A"/>
    <w:rsid w:val="00F278EA"/>
    <w:rsid w:val="05200322"/>
    <w:rsid w:val="222122A9"/>
    <w:rsid w:val="6A03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122A9"/>
  <w15:chartTrackingRefBased/>
  <w15:docId w15:val="{4FD977A8-CD85-4A56-9D76-1B4F4CA97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anva.com/design/DAFo5UxuZNQ/IQmLqliCtmMOEh6V-xMbfQ/view?utm_content=DAFo5UxuZNQ&amp;utm_campaign=designshare&amp;utm_medium=link&amp;utm_source=edit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9</cp:revision>
  <dcterms:created xsi:type="dcterms:W3CDTF">2023-09-20T07:51:00Z</dcterms:created>
  <dcterms:modified xsi:type="dcterms:W3CDTF">2024-09-27T08:57:00Z</dcterms:modified>
</cp:coreProperties>
</file>