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A7D61F" w14:textId="7366E6C3" w:rsidR="003B5A35" w:rsidRPr="00461BA9" w:rsidRDefault="00461BA9" w:rsidP="00461BA9">
      <w:pPr>
        <w:pStyle w:val="corps"/>
        <w:rPr>
          <w:b/>
          <w:bCs w:val="0"/>
        </w:rPr>
      </w:pPr>
      <w:r w:rsidRPr="00461BA9">
        <w:rPr>
          <w:b/>
          <w:bCs w:val="0"/>
        </w:rPr>
        <w:t>Francis Jammes</w:t>
      </w:r>
      <w:r w:rsidR="00A55A77">
        <w:rPr>
          <w:rStyle w:val="Appelnotedebasdep"/>
          <w:b/>
          <w:bCs w:val="0"/>
        </w:rPr>
        <w:footnoteReference w:id="1"/>
      </w:r>
      <w:r w:rsidRPr="00461BA9">
        <w:rPr>
          <w:b/>
          <w:bCs w:val="0"/>
        </w:rPr>
        <w:t>, De l’Angélus de l’aube à l’Angélus du soir (1898), « </w:t>
      </w:r>
      <w:r w:rsidR="003B5A35" w:rsidRPr="00461BA9">
        <w:rPr>
          <w:b/>
          <w:bCs w:val="0"/>
        </w:rPr>
        <w:t>La salle à manger</w:t>
      </w:r>
      <w:r w:rsidRPr="00461BA9">
        <w:rPr>
          <w:b/>
          <w:bCs w:val="0"/>
        </w:rPr>
        <w:t> »</w:t>
      </w:r>
    </w:p>
    <w:p w14:paraId="3999ACDF" w14:textId="77777777" w:rsidR="00CF146F" w:rsidRPr="00461BA9" w:rsidRDefault="003B5A35" w:rsidP="00461BA9">
      <w:pPr>
        <w:pStyle w:val="corps"/>
      </w:pPr>
      <w:r w:rsidRPr="00461BA9">
        <w:br/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8613"/>
      </w:tblGrid>
      <w:tr w:rsidR="00CF146F" w14:paraId="17E37603" w14:textId="77777777" w:rsidTr="00D616A5">
        <w:tc>
          <w:tcPr>
            <w:tcW w:w="675" w:type="dxa"/>
          </w:tcPr>
          <w:p w14:paraId="3BC4FF87" w14:textId="77777777" w:rsidR="00CF146F" w:rsidRDefault="00CF146F" w:rsidP="00461BA9">
            <w:pPr>
              <w:pStyle w:val="corps"/>
            </w:pPr>
          </w:p>
          <w:p w14:paraId="0002D4CB" w14:textId="77777777" w:rsidR="00CF146F" w:rsidRDefault="00CF146F" w:rsidP="00461BA9">
            <w:pPr>
              <w:pStyle w:val="corps"/>
            </w:pPr>
          </w:p>
          <w:p w14:paraId="2383A57D" w14:textId="77777777" w:rsidR="00CF146F" w:rsidRDefault="00CF146F" w:rsidP="00461BA9">
            <w:pPr>
              <w:pStyle w:val="corps"/>
            </w:pPr>
          </w:p>
          <w:p w14:paraId="50564B70" w14:textId="77777777" w:rsidR="00CF146F" w:rsidRDefault="00CF146F" w:rsidP="00461BA9">
            <w:pPr>
              <w:pStyle w:val="corps"/>
            </w:pPr>
          </w:p>
          <w:p w14:paraId="68A87BA9" w14:textId="77777777" w:rsidR="00CF146F" w:rsidRDefault="00CF146F" w:rsidP="00461BA9">
            <w:pPr>
              <w:pStyle w:val="corps"/>
            </w:pPr>
            <w:r>
              <w:t>5</w:t>
            </w:r>
          </w:p>
          <w:p w14:paraId="7B90A3BA" w14:textId="77777777" w:rsidR="00CF146F" w:rsidRDefault="00CF146F" w:rsidP="00461BA9">
            <w:pPr>
              <w:pStyle w:val="corps"/>
            </w:pPr>
          </w:p>
          <w:p w14:paraId="723B7029" w14:textId="77777777" w:rsidR="00CF146F" w:rsidRDefault="00CF146F" w:rsidP="00461BA9">
            <w:pPr>
              <w:pStyle w:val="corps"/>
            </w:pPr>
          </w:p>
          <w:p w14:paraId="6B456D2C" w14:textId="77777777" w:rsidR="00CF146F" w:rsidRDefault="00CF146F" w:rsidP="00461BA9">
            <w:pPr>
              <w:pStyle w:val="corps"/>
            </w:pPr>
          </w:p>
          <w:p w14:paraId="23BE7E3A" w14:textId="77777777" w:rsidR="00CF146F" w:rsidRDefault="00CF146F" w:rsidP="00461BA9">
            <w:pPr>
              <w:pStyle w:val="corps"/>
            </w:pPr>
          </w:p>
          <w:p w14:paraId="56B4933E" w14:textId="77777777" w:rsidR="00CF146F" w:rsidRDefault="00CF146F" w:rsidP="00461BA9">
            <w:pPr>
              <w:pStyle w:val="corps"/>
            </w:pPr>
          </w:p>
          <w:p w14:paraId="6F6C4DDF" w14:textId="77777777" w:rsidR="00CF146F" w:rsidRDefault="00CF146F" w:rsidP="00461BA9">
            <w:pPr>
              <w:pStyle w:val="corps"/>
            </w:pPr>
            <w:r>
              <w:t>10</w:t>
            </w:r>
          </w:p>
          <w:p w14:paraId="3FC165AA" w14:textId="77777777" w:rsidR="00CF146F" w:rsidRDefault="00CF146F" w:rsidP="00461BA9">
            <w:pPr>
              <w:pStyle w:val="corps"/>
            </w:pPr>
          </w:p>
          <w:p w14:paraId="5B2CC358" w14:textId="77777777" w:rsidR="00CF146F" w:rsidRDefault="00CF146F" w:rsidP="00461BA9">
            <w:pPr>
              <w:pStyle w:val="corps"/>
            </w:pPr>
          </w:p>
          <w:p w14:paraId="748B4365" w14:textId="77777777" w:rsidR="00CF146F" w:rsidRDefault="00CF146F" w:rsidP="00461BA9">
            <w:pPr>
              <w:pStyle w:val="corps"/>
            </w:pPr>
          </w:p>
          <w:p w14:paraId="719B086B" w14:textId="77777777" w:rsidR="00CF146F" w:rsidRDefault="00CF146F" w:rsidP="00461BA9">
            <w:pPr>
              <w:pStyle w:val="corps"/>
            </w:pPr>
          </w:p>
          <w:p w14:paraId="4099A0DD" w14:textId="77777777" w:rsidR="00D616A5" w:rsidRDefault="00D616A5" w:rsidP="00461BA9">
            <w:pPr>
              <w:pStyle w:val="corps"/>
            </w:pPr>
          </w:p>
          <w:p w14:paraId="66F50D54" w14:textId="77777777" w:rsidR="00D616A5" w:rsidRDefault="00D616A5" w:rsidP="00461BA9">
            <w:pPr>
              <w:pStyle w:val="corps"/>
            </w:pPr>
            <w:r>
              <w:t>15</w:t>
            </w:r>
          </w:p>
          <w:p w14:paraId="324DE7D0" w14:textId="77777777" w:rsidR="00D616A5" w:rsidRDefault="00D616A5" w:rsidP="00461BA9">
            <w:pPr>
              <w:pStyle w:val="corps"/>
            </w:pPr>
          </w:p>
          <w:p w14:paraId="5BD010A5" w14:textId="77777777" w:rsidR="00D616A5" w:rsidRDefault="00D616A5" w:rsidP="00461BA9">
            <w:pPr>
              <w:pStyle w:val="corps"/>
            </w:pPr>
          </w:p>
          <w:p w14:paraId="2EFAB3E1" w14:textId="77777777" w:rsidR="00D616A5" w:rsidRDefault="00D616A5" w:rsidP="00461BA9">
            <w:pPr>
              <w:pStyle w:val="corps"/>
            </w:pPr>
          </w:p>
          <w:p w14:paraId="69830398" w14:textId="77777777" w:rsidR="00D616A5" w:rsidRDefault="00D616A5" w:rsidP="00461BA9">
            <w:pPr>
              <w:pStyle w:val="corps"/>
            </w:pPr>
          </w:p>
          <w:p w14:paraId="0F79636F" w14:textId="77777777" w:rsidR="00D616A5" w:rsidRDefault="00D616A5" w:rsidP="00461BA9">
            <w:pPr>
              <w:pStyle w:val="corps"/>
            </w:pPr>
          </w:p>
          <w:p w14:paraId="2F9FDEDA" w14:textId="77777777" w:rsidR="00D616A5" w:rsidRDefault="00D616A5" w:rsidP="00461BA9">
            <w:pPr>
              <w:pStyle w:val="corps"/>
            </w:pPr>
            <w:r>
              <w:t>20</w:t>
            </w:r>
          </w:p>
          <w:p w14:paraId="7F07BCB3" w14:textId="725854D0" w:rsidR="00D616A5" w:rsidRDefault="00D616A5" w:rsidP="00461BA9">
            <w:pPr>
              <w:pStyle w:val="corps"/>
            </w:pPr>
          </w:p>
        </w:tc>
        <w:tc>
          <w:tcPr>
            <w:tcW w:w="8613" w:type="dxa"/>
          </w:tcPr>
          <w:p w14:paraId="66DF1988" w14:textId="44B0BC0A" w:rsidR="00CF146F" w:rsidRDefault="00CF146F" w:rsidP="00461BA9">
            <w:pPr>
              <w:pStyle w:val="corps"/>
            </w:pPr>
            <w:r>
              <w:t xml:space="preserve">   </w:t>
            </w:r>
            <w:r w:rsidRPr="00461BA9">
              <w:t>Il y a une armoire à peine luisante</w:t>
            </w:r>
            <w:r w:rsidRPr="00461BA9">
              <w:br/>
            </w:r>
            <w:r w:rsidRPr="00461BA9">
              <w:drawing>
                <wp:inline distT="0" distB="0" distL="0" distR="0" wp14:anchorId="38A8262C" wp14:editId="25CD3DBA">
                  <wp:extent cx="152400" cy="38100"/>
                  <wp:effectExtent l="0" t="0" r="0" b="0"/>
                  <wp:docPr id="536850760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qui a entendu les voix de mes grand-tantes</w:t>
            </w:r>
            <w:r w:rsidRPr="00461BA9">
              <w:br/>
            </w:r>
            <w:r w:rsidRPr="00461BA9">
              <w:drawing>
                <wp:inline distT="0" distB="0" distL="0" distR="0" wp14:anchorId="4DC5D6F2" wp14:editId="39D3DB9B">
                  <wp:extent cx="152400" cy="38100"/>
                  <wp:effectExtent l="0" t="0" r="0" b="0"/>
                  <wp:docPr id="1156452693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qui a entendu la voix de mon grand-père,</w:t>
            </w:r>
            <w:r w:rsidRPr="00461BA9">
              <w:br/>
            </w:r>
            <w:r w:rsidRPr="00461BA9">
              <w:drawing>
                <wp:inline distT="0" distB="0" distL="0" distR="0" wp14:anchorId="0F9C8D0C" wp14:editId="03DBC0A2">
                  <wp:extent cx="152400" cy="38100"/>
                  <wp:effectExtent l="0" t="0" r="0" b="0"/>
                  <wp:docPr id="120461318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qui a entendu la voix de mon père.</w:t>
            </w:r>
            <w:r w:rsidRPr="00461BA9">
              <w:br/>
            </w:r>
            <w:r w:rsidRPr="00461BA9">
              <w:drawing>
                <wp:inline distT="0" distB="0" distL="0" distR="0" wp14:anchorId="2079ADF7" wp14:editId="7713AF86">
                  <wp:extent cx="152400" cy="38100"/>
                  <wp:effectExtent l="0" t="0" r="0" b="0"/>
                  <wp:docPr id="1455508971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À ces souvenirs l’armoire est fidèle.</w:t>
            </w:r>
            <w:r w:rsidRPr="00461BA9">
              <w:br/>
            </w:r>
            <w:r w:rsidRPr="00461BA9">
              <w:drawing>
                <wp:inline distT="0" distB="0" distL="0" distR="0" wp14:anchorId="49419CDE" wp14:editId="752BCDC8">
                  <wp:extent cx="152400" cy="38100"/>
                  <wp:effectExtent l="0" t="0" r="0" b="0"/>
                  <wp:docPr id="657690863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On a tort de croire qu’elle ne sait que se taire,</w:t>
            </w:r>
            <w:r w:rsidRPr="00461BA9">
              <w:br/>
            </w:r>
            <w:r w:rsidRPr="00461BA9">
              <w:drawing>
                <wp:inline distT="0" distB="0" distL="0" distR="0" wp14:anchorId="2C826965" wp14:editId="2212055C">
                  <wp:extent cx="152400" cy="38100"/>
                  <wp:effectExtent l="0" t="0" r="0" b="0"/>
                  <wp:docPr id="532527376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car je cause avec elle.</w:t>
            </w:r>
            <w:r w:rsidRPr="00461BA9">
              <w:br/>
            </w:r>
            <w:r w:rsidRPr="00461BA9">
              <w:drawing>
                <wp:inline distT="0" distB="0" distL="0" distR="0" wp14:anchorId="286460B5" wp14:editId="2DDEC1C4">
                  <wp:extent cx="152400" cy="38100"/>
                  <wp:effectExtent l="0" t="0" r="0" b="0"/>
                  <wp:docPr id="1554601697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 </w:t>
            </w:r>
            <w:r w:rsidRPr="00461BA9">
              <w:br/>
            </w:r>
            <w:r w:rsidRPr="00461BA9">
              <w:drawing>
                <wp:inline distT="0" distB="0" distL="0" distR="0" wp14:anchorId="55BC5704" wp14:editId="356313FD">
                  <wp:extent cx="152400" cy="38100"/>
                  <wp:effectExtent l="0" t="0" r="0" b="0"/>
                  <wp:docPr id="74092136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Il y a aussi un coucou en bois.</w:t>
            </w:r>
            <w:r w:rsidRPr="00461BA9">
              <w:br/>
            </w:r>
            <w:r w:rsidRPr="00461BA9">
              <w:drawing>
                <wp:inline distT="0" distB="0" distL="0" distR="0" wp14:anchorId="35029B17" wp14:editId="40049474">
                  <wp:extent cx="152400" cy="38100"/>
                  <wp:effectExtent l="0" t="0" r="0" b="0"/>
                  <wp:docPr id="1069888060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Je ne sais pourquoi il n’a plus de voix.</w:t>
            </w:r>
            <w:r w:rsidRPr="00461BA9">
              <w:br/>
            </w:r>
            <w:r w:rsidRPr="00461BA9">
              <w:drawing>
                <wp:inline distT="0" distB="0" distL="0" distR="0" wp14:anchorId="0ABFEA7B" wp14:editId="7F9316F8">
                  <wp:extent cx="152400" cy="38100"/>
                  <wp:effectExtent l="0" t="0" r="0" b="0"/>
                  <wp:docPr id="6492297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Je ne peux pas le lui demander.</w:t>
            </w:r>
            <w:r w:rsidRPr="00461BA9">
              <w:br/>
            </w:r>
            <w:r w:rsidRPr="00461BA9">
              <w:drawing>
                <wp:inline distT="0" distB="0" distL="0" distR="0" wp14:anchorId="48E52154" wp14:editId="193C6976">
                  <wp:extent cx="152400" cy="38100"/>
                  <wp:effectExtent l="0" t="0" r="0" b="0"/>
                  <wp:docPr id="918157831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Peut-être bien qu’elle est cassée,</w:t>
            </w:r>
            <w:r w:rsidRPr="00461BA9">
              <w:br/>
            </w:r>
            <w:r w:rsidRPr="00461BA9">
              <w:drawing>
                <wp:inline distT="0" distB="0" distL="0" distR="0" wp14:anchorId="3DA69475" wp14:editId="3A9A1602">
                  <wp:extent cx="152400" cy="38100"/>
                  <wp:effectExtent l="0" t="0" r="0" b="0"/>
                  <wp:docPr id="1669347676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la voix qui était dans son ressort,</w:t>
            </w:r>
            <w:r w:rsidRPr="00461BA9">
              <w:br/>
            </w:r>
            <w:r w:rsidRPr="00461BA9">
              <w:drawing>
                <wp:inline distT="0" distB="0" distL="0" distR="0" wp14:anchorId="444B2BD5" wp14:editId="12DD73CE">
                  <wp:extent cx="152400" cy="38100"/>
                  <wp:effectExtent l="0" t="0" r="0" b="0"/>
                  <wp:docPr id="1221145908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tout bonnement comme celle des morts.</w:t>
            </w:r>
            <w:r w:rsidRPr="00461BA9">
              <w:br/>
            </w:r>
            <w:r w:rsidRPr="00461BA9">
              <w:drawing>
                <wp:inline distT="0" distB="0" distL="0" distR="0" wp14:anchorId="54B06F1D" wp14:editId="0FA39E1B">
                  <wp:extent cx="152400" cy="38100"/>
                  <wp:effectExtent l="0" t="0" r="0" b="0"/>
                  <wp:docPr id="1066712147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 </w:t>
            </w:r>
            <w:r w:rsidRPr="00461BA9">
              <w:br/>
            </w:r>
            <w:r w:rsidRPr="00461BA9">
              <w:drawing>
                <wp:inline distT="0" distB="0" distL="0" distR="0" wp14:anchorId="12F51ADF" wp14:editId="6014A52B">
                  <wp:extent cx="152400" cy="38100"/>
                  <wp:effectExtent l="0" t="0" r="0" b="0"/>
                  <wp:docPr id="2136508426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Il y a aussi un vieux buffet</w:t>
            </w:r>
            <w:r w:rsidRPr="00461BA9">
              <w:br/>
            </w:r>
            <w:r w:rsidRPr="00461BA9">
              <w:drawing>
                <wp:inline distT="0" distB="0" distL="0" distR="0" wp14:anchorId="13113964" wp14:editId="16D371D8">
                  <wp:extent cx="152400" cy="38100"/>
                  <wp:effectExtent l="0" t="0" r="0" b="0"/>
                  <wp:docPr id="1374920145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qui sent la cire, la confiture,</w:t>
            </w:r>
            <w:r w:rsidRPr="00461BA9">
              <w:br/>
            </w:r>
            <w:r w:rsidRPr="00461BA9">
              <w:drawing>
                <wp:inline distT="0" distB="0" distL="0" distR="0" wp14:anchorId="48C32E01" wp14:editId="02C8C198">
                  <wp:extent cx="152400" cy="38100"/>
                  <wp:effectExtent l="0" t="0" r="0" b="0"/>
                  <wp:docPr id="6354584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la viande, le pain et les poires mûres.</w:t>
            </w:r>
            <w:r w:rsidRPr="00461BA9">
              <w:br/>
            </w:r>
            <w:r w:rsidRPr="00461BA9">
              <w:drawing>
                <wp:inline distT="0" distB="0" distL="0" distR="0" wp14:anchorId="6AB7A6E7" wp14:editId="228ADF16">
                  <wp:extent cx="152400" cy="38100"/>
                  <wp:effectExtent l="0" t="0" r="0" b="0"/>
                  <wp:docPr id="414255399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C’est un serviteur fidèle qui sait</w:t>
            </w:r>
            <w:r w:rsidRPr="00461BA9">
              <w:br/>
            </w:r>
            <w:r w:rsidRPr="00461BA9">
              <w:drawing>
                <wp:inline distT="0" distB="0" distL="0" distR="0" wp14:anchorId="449D2070" wp14:editId="5AF25389">
                  <wp:extent cx="152400" cy="38100"/>
                  <wp:effectExtent l="0" t="0" r="0" b="0"/>
                  <wp:docPr id="190353422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qu’il ne doit rien nous voler.</w:t>
            </w:r>
            <w:bookmarkStart w:id="0" w:name="p-43"/>
            <w:bookmarkEnd w:id="0"/>
            <w:r w:rsidRPr="00461BA9">
              <w:br/>
            </w:r>
            <w:r w:rsidRPr="00461BA9">
              <w:drawing>
                <wp:inline distT="0" distB="0" distL="0" distR="0" wp14:anchorId="1D7B895C" wp14:editId="2751590D">
                  <wp:extent cx="152400" cy="38100"/>
                  <wp:effectExtent l="0" t="0" r="0" b="0"/>
                  <wp:docPr id="60566206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 </w:t>
            </w:r>
            <w:r w:rsidRPr="00461BA9">
              <w:br/>
            </w:r>
            <w:r w:rsidRPr="00461BA9">
              <w:drawing>
                <wp:inline distT="0" distB="0" distL="0" distR="0" wp14:anchorId="76D21E43" wp14:editId="75DFE8AC">
                  <wp:extent cx="152400" cy="38100"/>
                  <wp:effectExtent l="0" t="0" r="0" b="0"/>
                  <wp:docPr id="1307334226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Il est venu chez moi bien des hommes et des femmes</w:t>
            </w:r>
            <w:r w:rsidRPr="00461BA9">
              <w:br/>
            </w:r>
            <w:r w:rsidRPr="00461BA9">
              <w:drawing>
                <wp:inline distT="0" distB="0" distL="0" distR="0" wp14:anchorId="29EE03E6" wp14:editId="2B185A4F">
                  <wp:extent cx="152400" cy="38100"/>
                  <wp:effectExtent l="0" t="0" r="0" b="0"/>
                  <wp:docPr id="869814932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qui n’ont pas cru à ces petites âmes.</w:t>
            </w:r>
            <w:r w:rsidRPr="00461BA9">
              <w:br/>
            </w:r>
            <w:r w:rsidRPr="00461BA9">
              <w:drawing>
                <wp:inline distT="0" distB="0" distL="0" distR="0" wp14:anchorId="604D54AD" wp14:editId="11B651BC">
                  <wp:extent cx="152400" cy="38100"/>
                  <wp:effectExtent l="0" t="0" r="0" b="0"/>
                  <wp:docPr id="427617836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Et je souris que l’on me pense seul vivant</w:t>
            </w:r>
            <w:r w:rsidRPr="00461BA9">
              <w:br/>
            </w:r>
            <w:r w:rsidRPr="00461BA9">
              <w:drawing>
                <wp:inline distT="0" distB="0" distL="0" distR="0" wp14:anchorId="1A6A4775" wp14:editId="7A4402C8">
                  <wp:extent cx="152400" cy="38100"/>
                  <wp:effectExtent l="0" t="0" r="0" b="0"/>
                  <wp:docPr id="1834569548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quand un visiteur me dit en entrant :</w:t>
            </w:r>
            <w:r w:rsidRPr="00461BA9">
              <w:br/>
            </w:r>
            <w:r w:rsidRPr="00461BA9">
              <w:drawing>
                <wp:inline distT="0" distB="0" distL="0" distR="0" wp14:anchorId="1E2BA41A" wp14:editId="0B432D39">
                  <wp:extent cx="152400" cy="38100"/>
                  <wp:effectExtent l="0" t="0" r="0" b="0"/>
                  <wp:docPr id="1590115907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3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61BA9">
              <w:t>— comment allez-vous, monsieur Jammes ?</w:t>
            </w:r>
          </w:p>
        </w:tc>
      </w:tr>
    </w:tbl>
    <w:p w14:paraId="4FCE5AC6" w14:textId="63E093F9" w:rsidR="003B5A35" w:rsidRPr="00461BA9" w:rsidRDefault="003B5A35" w:rsidP="00461BA9">
      <w:pPr>
        <w:pStyle w:val="corps"/>
      </w:pPr>
      <w:r w:rsidRPr="00461BA9">
        <w:lastRenderedPageBreak/>
        <w:drawing>
          <wp:inline distT="0" distB="0" distL="0" distR="0" wp14:anchorId="3AF23527" wp14:editId="063E3252">
            <wp:extent cx="152400" cy="38100"/>
            <wp:effectExtent l="0" t="0" r="0" b="0"/>
            <wp:docPr id="711920769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1BA9">
        <w:t> </w:t>
      </w:r>
      <w:r w:rsidRPr="00461BA9">
        <w:br/>
      </w:r>
      <w:r w:rsidRPr="00461BA9">
        <w:drawing>
          <wp:inline distT="0" distB="0" distL="0" distR="0" wp14:anchorId="78EDF3D4" wp14:editId="73B14D12">
            <wp:extent cx="152400" cy="38100"/>
            <wp:effectExtent l="0" t="0" r="0" b="0"/>
            <wp:docPr id="124021912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3809E" w14:textId="77777777" w:rsidR="00551FAE" w:rsidRPr="00461BA9" w:rsidRDefault="00551FAE" w:rsidP="00461BA9">
      <w:pPr>
        <w:pStyle w:val="corps"/>
      </w:pPr>
    </w:p>
    <w:sectPr w:rsidR="00551FAE" w:rsidRPr="00461B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E01903" w14:textId="77777777" w:rsidR="00A55A77" w:rsidRDefault="00A55A77" w:rsidP="00A55A77">
      <w:pPr>
        <w:spacing w:after="0" w:line="240" w:lineRule="auto"/>
      </w:pPr>
      <w:r>
        <w:separator/>
      </w:r>
    </w:p>
  </w:endnote>
  <w:endnote w:type="continuationSeparator" w:id="0">
    <w:p w14:paraId="7B5DBA7B" w14:textId="77777777" w:rsidR="00A55A77" w:rsidRDefault="00A55A77" w:rsidP="00A55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49B348" w14:textId="77777777" w:rsidR="00A55A77" w:rsidRDefault="00A55A77" w:rsidP="00A55A77">
      <w:pPr>
        <w:spacing w:after="0" w:line="240" w:lineRule="auto"/>
      </w:pPr>
      <w:r>
        <w:separator/>
      </w:r>
    </w:p>
  </w:footnote>
  <w:footnote w:type="continuationSeparator" w:id="0">
    <w:p w14:paraId="374FE138" w14:textId="77777777" w:rsidR="00A55A77" w:rsidRDefault="00A55A77" w:rsidP="00A55A77">
      <w:pPr>
        <w:spacing w:after="0" w:line="240" w:lineRule="auto"/>
      </w:pPr>
      <w:r>
        <w:continuationSeparator/>
      </w:r>
    </w:p>
  </w:footnote>
  <w:footnote w:id="1">
    <w:p w14:paraId="4DAFC3F8" w14:textId="235D7B3B" w:rsidR="00A55A77" w:rsidRDefault="00A55A77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="00686FE6">
        <w:t>Prononcer « </w:t>
      </w:r>
      <w:proofErr w:type="spellStart"/>
      <w:r w:rsidR="00686FE6">
        <w:t>jame</w:t>
      </w:r>
      <w:proofErr w:type="spellEnd"/>
      <w:r w:rsidR="00686FE6">
        <w:t> » et non « </w:t>
      </w:r>
      <w:proofErr w:type="spellStart"/>
      <w:r w:rsidR="00686FE6">
        <w:t>djèms</w:t>
      </w:r>
      <w:proofErr w:type="spellEnd"/>
      <w:r w:rsidR="00686FE6">
        <w:t> 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969D5"/>
    <w:rsid w:val="003B5A35"/>
    <w:rsid w:val="003D32B1"/>
    <w:rsid w:val="00424E01"/>
    <w:rsid w:val="00461BA9"/>
    <w:rsid w:val="004E0228"/>
    <w:rsid w:val="00551FAE"/>
    <w:rsid w:val="00686FE6"/>
    <w:rsid w:val="007969D5"/>
    <w:rsid w:val="008C48D6"/>
    <w:rsid w:val="009B34D2"/>
    <w:rsid w:val="00A55A77"/>
    <w:rsid w:val="00CF146F"/>
    <w:rsid w:val="00D616A5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EBB47"/>
  <w15:chartTrackingRefBased/>
  <w15:docId w15:val="{F32D32CE-12A0-4598-8F95-1CABA3A62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969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969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969D5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969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969D5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969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969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969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969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7969D5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969D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969D5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969D5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969D5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969D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969D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969D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969D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969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969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969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969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969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969D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969D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969D5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969D5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969D5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969D5"/>
    <w:rPr>
      <w:b/>
      <w:bCs/>
      <w:smallCaps/>
      <w:color w:val="365F91" w:themeColor="accent1" w:themeShade="BF"/>
      <w:spacing w:val="5"/>
    </w:rPr>
  </w:style>
  <w:style w:type="character" w:styleId="Numrodeligne">
    <w:name w:val="line number"/>
    <w:basedOn w:val="Policepardfaut"/>
    <w:uiPriority w:val="99"/>
    <w:semiHidden/>
    <w:unhideWhenUsed/>
    <w:rsid w:val="00CF146F"/>
  </w:style>
  <w:style w:type="table" w:styleId="Grilledutableau">
    <w:name w:val="Table Grid"/>
    <w:basedOn w:val="TableauNormal"/>
    <w:uiPriority w:val="59"/>
    <w:rsid w:val="00CF1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55A77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A55A77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A55A7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663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50515">
          <w:marLeft w:val="-162"/>
          <w:marRight w:val="0"/>
          <w:marTop w:val="24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8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02538">
          <w:marLeft w:val="-162"/>
          <w:marRight w:val="0"/>
          <w:marTop w:val="24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E81D8-1794-46ED-9FCA-772494799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7</cp:revision>
  <dcterms:created xsi:type="dcterms:W3CDTF">2024-08-05T12:58:00Z</dcterms:created>
  <dcterms:modified xsi:type="dcterms:W3CDTF">2024-08-05T13:06:00Z</dcterms:modified>
</cp:coreProperties>
</file>