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811FCF" w14:textId="5DA3CF98" w:rsidR="00CF236C" w:rsidRDefault="00CF236C" w:rsidP="003E0796">
      <w:pPr>
        <w:pStyle w:val="Titredesance"/>
        <w:spacing w:after="0"/>
      </w:pPr>
      <w:r>
        <w:t>Brevet blanc</w:t>
      </w:r>
      <w:r w:rsidR="003E0796">
        <w:t xml:space="preserve"> </w:t>
      </w:r>
      <w:r>
        <w:t>Mars 2024</w:t>
      </w:r>
      <w:r w:rsidR="003E0796">
        <w:t xml:space="preserve"> - </w:t>
      </w:r>
      <w:r>
        <w:t xml:space="preserve">Correction </w:t>
      </w:r>
    </w:p>
    <w:p w14:paraId="2B116A30" w14:textId="77777777" w:rsidR="003E0796" w:rsidRDefault="003E0796" w:rsidP="003E0796">
      <w:pPr>
        <w:pStyle w:val="Partiedesance"/>
        <w:spacing w:after="0"/>
      </w:pPr>
    </w:p>
    <w:p w14:paraId="071A9631" w14:textId="705FECEE" w:rsidR="00CF084A" w:rsidRDefault="00CF084A" w:rsidP="003E0796">
      <w:pPr>
        <w:pStyle w:val="Partiedesance"/>
        <w:spacing w:after="0"/>
      </w:pPr>
      <w:r>
        <w:t xml:space="preserve">Grammaire et compétences linguistiques / Compréhension et compétences d’interprétation </w:t>
      </w:r>
    </w:p>
    <w:p w14:paraId="3492E84D" w14:textId="6647843C" w:rsidR="007C1771" w:rsidRPr="007C1771" w:rsidRDefault="00CE3023" w:rsidP="007C1771">
      <w:pPr>
        <w:pStyle w:val="corps"/>
      </w:pPr>
      <w:r>
        <w:rPr>
          <w:noProof/>
        </w:rPr>
        <w:drawing>
          <wp:inline distT="0" distB="0" distL="0" distR="0" wp14:anchorId="3DE55D85" wp14:editId="1830E6EA">
            <wp:extent cx="5760720" cy="4377055"/>
            <wp:effectExtent l="0" t="0" r="0" b="4445"/>
            <wp:docPr id="1132589395" name="Image 3" descr="Une image contenant texte, Police, capture d’écran, noir et blanc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589395" name="Image 3" descr="Une image contenant texte, Police, capture d’écran, noir et blanc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7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79C1B" w14:textId="0F5FA046" w:rsidR="003E0796" w:rsidRDefault="003E0796" w:rsidP="007C1771">
      <w:pPr>
        <w:pStyle w:val="corps"/>
      </w:pPr>
      <w:r>
        <w:rPr>
          <w:noProof/>
        </w:rPr>
        <w:drawing>
          <wp:inline distT="0" distB="0" distL="0" distR="0" wp14:anchorId="6294534D" wp14:editId="009C80F6">
            <wp:extent cx="5760720" cy="2615565"/>
            <wp:effectExtent l="0" t="0" r="0" b="0"/>
            <wp:docPr id="156293076" name="Image 4" descr="Une image contenant texte, capture d’écran, Police, noir et blanc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93076" name="Image 4" descr="Une image contenant texte, capture d’écran, Police, noir et blanc&#10;&#10;Description générée automatiqueme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1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2DE2A" w14:textId="77777777" w:rsidR="009C70A9" w:rsidRDefault="009C70A9" w:rsidP="007C1771">
      <w:pPr>
        <w:pStyle w:val="corps"/>
      </w:pPr>
    </w:p>
    <w:p w14:paraId="35B9C5FC" w14:textId="4C08CC74" w:rsidR="009C70A9" w:rsidRDefault="009C70A9" w:rsidP="007C1771">
      <w:pPr>
        <w:pStyle w:val="corps"/>
      </w:pPr>
      <w:r>
        <w:rPr>
          <w:noProof/>
        </w:rPr>
        <w:lastRenderedPageBreak/>
        <w:drawing>
          <wp:inline distT="0" distB="0" distL="0" distR="0" wp14:anchorId="08985330" wp14:editId="7BA8E7CE">
            <wp:extent cx="5592139" cy="4781550"/>
            <wp:effectExtent l="0" t="0" r="8890" b="0"/>
            <wp:docPr id="118046683" name="Image 5" descr="Une image contenant plein air, ciel, homme, noir et blanc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46683" name="Image 5" descr="Une image contenant plein air, ciel, homme, noir et blanc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6038" cy="4784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BBE6C" w14:textId="243AA44D" w:rsidR="009C70A9" w:rsidRDefault="009C70A9" w:rsidP="007C1771">
      <w:pPr>
        <w:pStyle w:val="corps"/>
      </w:pPr>
      <w:r>
        <w:rPr>
          <w:noProof/>
        </w:rPr>
        <w:drawing>
          <wp:inline distT="0" distB="0" distL="0" distR="0" wp14:anchorId="78BDE779" wp14:editId="5BAA6DAB">
            <wp:extent cx="5760720" cy="1893570"/>
            <wp:effectExtent l="0" t="0" r="0" b="0"/>
            <wp:docPr id="1894171152" name="Image 6" descr="Une image contenant texte, Police, capture d’écran, algè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171152" name="Image 6" descr="Une image contenant texte, Police, capture d’écran, algèbre&#10;&#10;Description générée automatiquemen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9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90D10" w14:textId="1C7D3E0D" w:rsidR="00FF6C4C" w:rsidRPr="007C1771" w:rsidRDefault="00FF6C4C" w:rsidP="007C1771">
      <w:pPr>
        <w:pStyle w:val="corps"/>
      </w:pPr>
      <w:r>
        <w:rPr>
          <w:noProof/>
        </w:rPr>
        <w:drawing>
          <wp:inline distT="0" distB="0" distL="0" distR="0" wp14:anchorId="0BC23A97" wp14:editId="6913050E">
            <wp:extent cx="5760720" cy="1932940"/>
            <wp:effectExtent l="0" t="0" r="0" b="0"/>
            <wp:docPr id="627064803" name="Image 7" descr="Une image contenant texte, Police, capture d’écran, algè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064803" name="Image 7" descr="Une image contenant texte, Police, capture d’écran, algèbre&#10;&#10;Description générée automatiquement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3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0180A" w14:textId="605F9D09" w:rsidR="007C1771" w:rsidRDefault="00A45653" w:rsidP="007C1771">
      <w:pPr>
        <w:pStyle w:val="corps"/>
        <w:rPr>
          <w:color w:val="00B050"/>
        </w:rPr>
      </w:pPr>
      <w:r w:rsidRPr="00715931">
        <w:rPr>
          <w:color w:val="00B050"/>
        </w:rPr>
        <w:lastRenderedPageBreak/>
        <w:t>1</w:t>
      </w:r>
      <w:r w:rsidR="00F07CF9" w:rsidRPr="00715931">
        <w:rPr>
          <w:color w:val="00B050"/>
        </w:rPr>
        <w:t xml:space="preserve">.a. Le groupe complément d’objet du verbe « savourait » est </w:t>
      </w:r>
      <w:r w:rsidR="00237C74" w:rsidRPr="00715931">
        <w:rPr>
          <w:color w:val="00B050"/>
        </w:rPr>
        <w:t>le groupe nominal « </w:t>
      </w:r>
      <w:r w:rsidR="00715931" w:rsidRPr="00715931">
        <w:rPr>
          <w:color w:val="00B050"/>
        </w:rPr>
        <w:t>l’unique friandise chaude et parfumée d’huile forte qu’il leur laissait. »</w:t>
      </w:r>
    </w:p>
    <w:p w14:paraId="055652BE" w14:textId="3AE54CB5" w:rsidR="00715931" w:rsidRDefault="00715931" w:rsidP="007C1771">
      <w:pPr>
        <w:pStyle w:val="corps"/>
        <w:rPr>
          <w:color w:val="00B050"/>
        </w:rPr>
      </w:pPr>
      <w:r>
        <w:rPr>
          <w:color w:val="00B050"/>
        </w:rPr>
        <w:t xml:space="preserve">b. </w:t>
      </w:r>
      <w:r w:rsidR="00737A64">
        <w:rPr>
          <w:color w:val="00B050"/>
        </w:rPr>
        <w:t>L’usage était alors qu’il offrît une frite</w:t>
      </w:r>
      <w:r w:rsidR="00C50FB2">
        <w:rPr>
          <w:color w:val="00B050"/>
        </w:rPr>
        <w:t xml:space="preserve"> à chacun de ses camarade</w:t>
      </w:r>
      <w:r w:rsidR="00673B0C">
        <w:rPr>
          <w:color w:val="00B050"/>
        </w:rPr>
        <w:t>s</w:t>
      </w:r>
      <w:r w:rsidR="00C50FB2">
        <w:rPr>
          <w:color w:val="00B050"/>
        </w:rPr>
        <w:t xml:space="preserve">, qui </w:t>
      </w:r>
      <w:r w:rsidR="00C50FB2" w:rsidRPr="00C50FB2">
        <w:rPr>
          <w:b/>
          <w:bCs w:val="0"/>
          <w:color w:val="00B050"/>
        </w:rPr>
        <w:t>la</w:t>
      </w:r>
      <w:r w:rsidR="00C50FB2">
        <w:rPr>
          <w:color w:val="00B050"/>
        </w:rPr>
        <w:t xml:space="preserve"> savourait religieusement.</w:t>
      </w:r>
    </w:p>
    <w:p w14:paraId="48C48C6C" w14:textId="0EF87E22" w:rsidR="00C50FB2" w:rsidRDefault="00C50FB2" w:rsidP="007C1771">
      <w:pPr>
        <w:pStyle w:val="corps"/>
        <w:rPr>
          <w:color w:val="00B050"/>
        </w:rPr>
      </w:pPr>
      <w:r>
        <w:rPr>
          <w:color w:val="00B050"/>
        </w:rPr>
        <w:t xml:space="preserve">c. </w:t>
      </w:r>
      <w:r w:rsidR="00BA7CF8" w:rsidRPr="004A7653">
        <w:rPr>
          <w:color w:val="0070C0"/>
        </w:rPr>
        <w:t xml:space="preserve">On pouvait relever les expansions suivantes : </w:t>
      </w:r>
    </w:p>
    <w:p w14:paraId="4B737FDF" w14:textId="1FC9E5A0" w:rsidR="00BA7CF8" w:rsidRDefault="00BA7CF8" w:rsidP="007C1771">
      <w:pPr>
        <w:pStyle w:val="corps"/>
        <w:rPr>
          <w:color w:val="00B050"/>
        </w:rPr>
      </w:pPr>
      <w:r>
        <w:rPr>
          <w:color w:val="00B050"/>
        </w:rPr>
        <w:t xml:space="preserve">- </w:t>
      </w:r>
      <w:r w:rsidR="00B8652E">
        <w:rPr>
          <w:color w:val="00B050"/>
        </w:rPr>
        <w:t>les adjectifs « unique », et « chaude »</w:t>
      </w:r>
    </w:p>
    <w:p w14:paraId="4969CF39" w14:textId="686ADBB1" w:rsidR="00B8652E" w:rsidRDefault="00B8652E" w:rsidP="007C1771">
      <w:pPr>
        <w:pStyle w:val="corps"/>
        <w:rPr>
          <w:color w:val="00B050"/>
        </w:rPr>
      </w:pPr>
      <w:r>
        <w:rPr>
          <w:color w:val="00B050"/>
        </w:rPr>
        <w:t>- le groupe</w:t>
      </w:r>
      <w:r w:rsidR="004E52EE">
        <w:rPr>
          <w:color w:val="00B050"/>
        </w:rPr>
        <w:t xml:space="preserve"> adjectival « parfumée d’huile forte »</w:t>
      </w:r>
    </w:p>
    <w:p w14:paraId="03B46723" w14:textId="6816C2F9" w:rsidR="00673B0C" w:rsidRDefault="002515D7" w:rsidP="007C1771">
      <w:pPr>
        <w:pStyle w:val="corps"/>
        <w:rPr>
          <w:color w:val="00B050"/>
        </w:rPr>
      </w:pPr>
      <w:r>
        <w:rPr>
          <w:color w:val="00B050"/>
        </w:rPr>
        <w:t>- la proposition subordonnée relative « </w:t>
      </w:r>
      <w:r w:rsidR="00F3419D">
        <w:rPr>
          <w:color w:val="00B050"/>
        </w:rPr>
        <w:t>qu’il leur laissait ».</w:t>
      </w:r>
    </w:p>
    <w:p w14:paraId="701AF3F1" w14:textId="77777777" w:rsidR="00F3419D" w:rsidRDefault="00F3419D" w:rsidP="007C1771">
      <w:pPr>
        <w:pStyle w:val="corps"/>
        <w:rPr>
          <w:color w:val="00B050"/>
        </w:rPr>
      </w:pPr>
    </w:p>
    <w:p w14:paraId="7D3B394E" w14:textId="563E7F99" w:rsidR="00F3419D" w:rsidRDefault="00DC49D2" w:rsidP="007C1771">
      <w:pPr>
        <w:pStyle w:val="corps"/>
        <w:rPr>
          <w:color w:val="00B050"/>
        </w:rPr>
      </w:pPr>
      <w:r>
        <w:rPr>
          <w:color w:val="00B050"/>
        </w:rPr>
        <w:t xml:space="preserve">2. </w:t>
      </w:r>
      <w:r w:rsidRPr="004A7653">
        <w:rPr>
          <w:color w:val="0070C0"/>
        </w:rPr>
        <w:t xml:space="preserve">Voici des exemples de réponses possibles : </w:t>
      </w:r>
    </w:p>
    <w:p w14:paraId="6401F151" w14:textId="7CFE1ED2" w:rsidR="00DC49D2" w:rsidRDefault="00DC49D2" w:rsidP="007C1771">
      <w:pPr>
        <w:pStyle w:val="corps"/>
        <w:rPr>
          <w:color w:val="00B050"/>
        </w:rPr>
      </w:pPr>
      <w:r>
        <w:rPr>
          <w:color w:val="00B050"/>
        </w:rPr>
        <w:t xml:space="preserve">- </w:t>
      </w:r>
      <w:r w:rsidR="004B534C">
        <w:rPr>
          <w:color w:val="00B050"/>
        </w:rPr>
        <w:t>Quand le festin était terminé, et aussitôt que le plaisir et la frustration étaient oubliés, c’était la course vers l’extrémité ouest de la plage. </w:t>
      </w:r>
    </w:p>
    <w:p w14:paraId="56F13B06" w14:textId="215958E2" w:rsidR="004B534C" w:rsidRDefault="004B534C" w:rsidP="007C1771">
      <w:pPr>
        <w:pStyle w:val="corps"/>
        <w:rPr>
          <w:color w:val="00B050"/>
        </w:rPr>
      </w:pPr>
      <w:r>
        <w:rPr>
          <w:color w:val="00B050"/>
        </w:rPr>
        <w:t>- Après que le festin était terminé, et dès que le plaisir et la frustration étaient oubliés, c’était la course vers l’extrémité ouest de la plage. </w:t>
      </w:r>
    </w:p>
    <w:p w14:paraId="5148AB0E" w14:textId="6366C8E8" w:rsidR="00A20A02" w:rsidRDefault="001B118A" w:rsidP="007C1771">
      <w:pPr>
        <w:pStyle w:val="corps"/>
        <w:rPr>
          <w:color w:val="00B050"/>
        </w:rPr>
      </w:pPr>
      <w:r>
        <w:rPr>
          <w:color w:val="00B050"/>
        </w:rPr>
        <w:t xml:space="preserve">- Lorsque le festin était terminé, et que le plaisir et la frustration étaient </w:t>
      </w:r>
      <w:r w:rsidR="00111890">
        <w:rPr>
          <w:color w:val="00B050"/>
        </w:rPr>
        <w:t xml:space="preserve">aussitôt </w:t>
      </w:r>
      <w:r>
        <w:rPr>
          <w:color w:val="00B050"/>
        </w:rPr>
        <w:t>oubliés, c’était la course vers l’extrémité ouest de la plage. </w:t>
      </w:r>
    </w:p>
    <w:p w14:paraId="5781F876" w14:textId="578FA03F" w:rsidR="004A7653" w:rsidRDefault="004A7653" w:rsidP="007C1771">
      <w:pPr>
        <w:pStyle w:val="corps"/>
        <w:rPr>
          <w:color w:val="0070C0"/>
        </w:rPr>
      </w:pPr>
      <w:r w:rsidRPr="004A7653">
        <w:rPr>
          <w:color w:val="0070C0"/>
        </w:rPr>
        <w:t>L’important</w:t>
      </w:r>
      <w:r>
        <w:rPr>
          <w:color w:val="0070C0"/>
        </w:rPr>
        <w:t xml:space="preserve"> était d’utiliser des </w:t>
      </w:r>
      <w:r w:rsidRPr="004F4199">
        <w:rPr>
          <w:b/>
          <w:bCs w:val="0"/>
          <w:color w:val="0070C0"/>
        </w:rPr>
        <w:t>conjonction</w:t>
      </w:r>
      <w:r w:rsidR="004F4199">
        <w:rPr>
          <w:b/>
          <w:bCs w:val="0"/>
          <w:color w:val="0070C0"/>
        </w:rPr>
        <w:t>s</w:t>
      </w:r>
      <w:r w:rsidRPr="004F4199">
        <w:rPr>
          <w:b/>
          <w:bCs w:val="0"/>
          <w:color w:val="0070C0"/>
        </w:rPr>
        <w:t xml:space="preserve"> de subordination</w:t>
      </w:r>
      <w:r>
        <w:rPr>
          <w:color w:val="0070C0"/>
        </w:rPr>
        <w:t xml:space="preserve"> ou </w:t>
      </w:r>
      <w:r w:rsidRPr="004F4199">
        <w:rPr>
          <w:b/>
          <w:bCs w:val="0"/>
          <w:color w:val="0070C0"/>
        </w:rPr>
        <w:t>locutions conjonctive</w:t>
      </w:r>
      <w:r w:rsidR="00170A5A" w:rsidRPr="004F4199">
        <w:rPr>
          <w:b/>
          <w:bCs w:val="0"/>
          <w:color w:val="0070C0"/>
        </w:rPr>
        <w:t>s</w:t>
      </w:r>
      <w:r w:rsidR="00170A5A">
        <w:rPr>
          <w:color w:val="0070C0"/>
        </w:rPr>
        <w:t xml:space="preserve"> exprimant </w:t>
      </w:r>
      <w:r w:rsidR="00780355">
        <w:rPr>
          <w:color w:val="0070C0"/>
        </w:rPr>
        <w:t xml:space="preserve">l’idée de </w:t>
      </w:r>
      <w:r w:rsidR="00780355" w:rsidRPr="004F4199">
        <w:rPr>
          <w:b/>
          <w:bCs w:val="0"/>
          <w:color w:val="0070C0"/>
        </w:rPr>
        <w:t>temporalité</w:t>
      </w:r>
      <w:r>
        <w:rPr>
          <w:color w:val="0070C0"/>
        </w:rPr>
        <w:t xml:space="preserve">, </w:t>
      </w:r>
      <w:r w:rsidR="0041355C">
        <w:rPr>
          <w:color w:val="0070C0"/>
        </w:rPr>
        <w:t xml:space="preserve">pour former des </w:t>
      </w:r>
      <w:r w:rsidR="0041355C" w:rsidRPr="004F4199">
        <w:rPr>
          <w:b/>
          <w:bCs w:val="0"/>
          <w:color w:val="0070C0"/>
        </w:rPr>
        <w:t>propositions</w:t>
      </w:r>
      <w:r w:rsidR="008C05D0">
        <w:rPr>
          <w:color w:val="0070C0"/>
        </w:rPr>
        <w:t xml:space="preserve">, c’est-à-dire des ensembles de mots </w:t>
      </w:r>
      <w:r w:rsidR="0041355C">
        <w:rPr>
          <w:color w:val="0070C0"/>
        </w:rPr>
        <w:t xml:space="preserve">contenant </w:t>
      </w:r>
      <w:r w:rsidR="0041355C" w:rsidRPr="004F4199">
        <w:rPr>
          <w:b/>
          <w:bCs w:val="0"/>
          <w:color w:val="0070C0"/>
        </w:rPr>
        <w:t>un</w:t>
      </w:r>
      <w:r w:rsidR="0041355C">
        <w:rPr>
          <w:color w:val="0070C0"/>
        </w:rPr>
        <w:t xml:space="preserve"> </w:t>
      </w:r>
      <w:r w:rsidR="0041355C" w:rsidRPr="004F4199">
        <w:rPr>
          <w:b/>
          <w:bCs w:val="0"/>
          <w:color w:val="0070C0"/>
        </w:rPr>
        <w:t>groupe sujet et un groupe verbal</w:t>
      </w:r>
      <w:r w:rsidR="0041355C">
        <w:rPr>
          <w:color w:val="0070C0"/>
        </w:rPr>
        <w:t>.</w:t>
      </w:r>
    </w:p>
    <w:p w14:paraId="6AC79FDD" w14:textId="77777777" w:rsidR="00740087" w:rsidRDefault="00740087" w:rsidP="007C1771">
      <w:pPr>
        <w:pStyle w:val="corps"/>
        <w:rPr>
          <w:color w:val="0070C0"/>
        </w:rPr>
      </w:pPr>
    </w:p>
    <w:p w14:paraId="2B1D0E0A" w14:textId="289949F0" w:rsidR="00740087" w:rsidRDefault="00740087" w:rsidP="007C1771">
      <w:pPr>
        <w:pStyle w:val="corps"/>
        <w:rPr>
          <w:color w:val="00B050"/>
        </w:rPr>
      </w:pPr>
      <w:r w:rsidRPr="00740087">
        <w:rPr>
          <w:color w:val="00B050"/>
        </w:rPr>
        <w:t xml:space="preserve">3. </w:t>
      </w:r>
      <w:r w:rsidR="00336072" w:rsidRPr="00336072">
        <w:rPr>
          <w:color w:val="00B050"/>
        </w:rPr>
        <w:t xml:space="preserve">Si par hasard </w:t>
      </w:r>
      <w:r w:rsidR="00336072" w:rsidRPr="00336072">
        <w:rPr>
          <w:b/>
          <w:bCs w:val="0"/>
          <w:color w:val="00B050"/>
        </w:rPr>
        <w:t>deux</w:t>
      </w:r>
      <w:r w:rsidR="00336072" w:rsidRPr="00336072">
        <w:rPr>
          <w:color w:val="00B050"/>
        </w:rPr>
        <w:t xml:space="preserve"> d’entre eux </w:t>
      </w:r>
      <w:r w:rsidR="00336072" w:rsidRPr="00CE6E91">
        <w:rPr>
          <w:b/>
          <w:bCs w:val="0"/>
          <w:color w:val="00B050"/>
        </w:rPr>
        <w:t>avaient</w:t>
      </w:r>
      <w:r w:rsidR="00336072" w:rsidRPr="00336072">
        <w:rPr>
          <w:color w:val="00B050"/>
        </w:rPr>
        <w:t xml:space="preserve"> la pièce nécessaire, </w:t>
      </w:r>
      <w:r w:rsidR="00336072" w:rsidRPr="007B7962">
        <w:rPr>
          <w:b/>
          <w:bCs w:val="0"/>
          <w:color w:val="00B050"/>
        </w:rPr>
        <w:t>ils</w:t>
      </w:r>
      <w:r w:rsidR="00336072" w:rsidRPr="00336072">
        <w:rPr>
          <w:color w:val="00B050"/>
        </w:rPr>
        <w:t xml:space="preserve"> </w:t>
      </w:r>
      <w:r w:rsidR="00336072" w:rsidRPr="007B7962">
        <w:rPr>
          <w:b/>
          <w:bCs w:val="0"/>
          <w:color w:val="00B050"/>
        </w:rPr>
        <w:t>achetaient</w:t>
      </w:r>
      <w:r w:rsidR="00336072" w:rsidRPr="00336072">
        <w:rPr>
          <w:color w:val="00B050"/>
        </w:rPr>
        <w:t xml:space="preserve"> un cornet, </w:t>
      </w:r>
      <w:r w:rsidR="00336072" w:rsidRPr="007B7962">
        <w:rPr>
          <w:b/>
          <w:bCs w:val="0"/>
          <w:color w:val="00B050"/>
        </w:rPr>
        <w:t>avançaient</w:t>
      </w:r>
      <w:r w:rsidR="00336072" w:rsidRPr="00336072">
        <w:rPr>
          <w:color w:val="00B050"/>
        </w:rPr>
        <w:t xml:space="preserve"> gravement vers la plage, </w:t>
      </w:r>
      <w:r w:rsidR="00336072" w:rsidRPr="007B7962">
        <w:rPr>
          <w:b/>
          <w:bCs w:val="0"/>
          <w:color w:val="00B050"/>
        </w:rPr>
        <w:t>suivis</w:t>
      </w:r>
      <w:r w:rsidR="00336072" w:rsidRPr="00336072">
        <w:rPr>
          <w:color w:val="00B050"/>
        </w:rPr>
        <w:t xml:space="preserve"> du cortège respectueux des camarades et, […], plantant </w:t>
      </w:r>
      <w:r w:rsidR="00336072" w:rsidRPr="00B908F8">
        <w:rPr>
          <w:b/>
          <w:bCs w:val="0"/>
          <w:color w:val="00B050"/>
        </w:rPr>
        <w:t>leurs</w:t>
      </w:r>
      <w:r w:rsidR="00336072" w:rsidRPr="00336072">
        <w:rPr>
          <w:color w:val="00B050"/>
        </w:rPr>
        <w:t xml:space="preserve"> pieds dans le sable, </w:t>
      </w:r>
      <w:r w:rsidR="00336072" w:rsidRPr="00B908F8">
        <w:rPr>
          <w:b/>
          <w:bCs w:val="0"/>
          <w:color w:val="00B050"/>
        </w:rPr>
        <w:t>ils</w:t>
      </w:r>
      <w:r w:rsidR="00336072" w:rsidRPr="00336072">
        <w:rPr>
          <w:color w:val="00B050"/>
        </w:rPr>
        <w:t xml:space="preserve"> se </w:t>
      </w:r>
      <w:r w:rsidR="00336072" w:rsidRPr="00B908F8">
        <w:rPr>
          <w:b/>
          <w:bCs w:val="0"/>
          <w:color w:val="00B050"/>
        </w:rPr>
        <w:t>laissaient</w:t>
      </w:r>
      <w:r w:rsidR="00336072" w:rsidRPr="00336072">
        <w:rPr>
          <w:color w:val="00B050"/>
        </w:rPr>
        <w:t xml:space="preserve"> tomber sur les fesses, portant d’une main </w:t>
      </w:r>
      <w:r w:rsidR="00336072" w:rsidRPr="00923ACE">
        <w:rPr>
          <w:b/>
          <w:bCs w:val="0"/>
          <w:color w:val="00B050"/>
        </w:rPr>
        <w:t>leur</w:t>
      </w:r>
      <w:r w:rsidR="00336072" w:rsidRPr="00336072">
        <w:rPr>
          <w:color w:val="00B050"/>
        </w:rPr>
        <w:t xml:space="preserve"> cornet bien vertical et le couvrant de l’autre.</w:t>
      </w:r>
    </w:p>
    <w:p w14:paraId="15D820F3" w14:textId="56D426BD" w:rsidR="00BF48CB" w:rsidRDefault="00BF48CB" w:rsidP="007C1771">
      <w:pPr>
        <w:pStyle w:val="corps"/>
        <w:rPr>
          <w:color w:val="0070C0"/>
        </w:rPr>
      </w:pPr>
      <w:r>
        <w:rPr>
          <w:color w:val="0070C0"/>
        </w:rPr>
        <w:t>10 points = 10 modifications à effectuer</w:t>
      </w:r>
      <w:r w:rsidR="005B482A">
        <w:rPr>
          <w:color w:val="0070C0"/>
        </w:rPr>
        <w:t xml:space="preserve"> (erreur de copie = - 0.5)</w:t>
      </w:r>
    </w:p>
    <w:p w14:paraId="0E67BC97" w14:textId="2D626882" w:rsidR="00BF48CB" w:rsidRDefault="00BF48CB" w:rsidP="007C1771">
      <w:pPr>
        <w:pStyle w:val="corps"/>
        <w:rPr>
          <w:color w:val="0070C0"/>
        </w:rPr>
      </w:pPr>
      <w:r>
        <w:rPr>
          <w:color w:val="0070C0"/>
        </w:rPr>
        <w:t xml:space="preserve">On pouvait accepter cependant des modifications supplémentaires : </w:t>
      </w:r>
    </w:p>
    <w:p w14:paraId="6583AF76" w14:textId="373BBEEB" w:rsidR="00840447" w:rsidRDefault="00840447" w:rsidP="00BF48CB">
      <w:pPr>
        <w:pStyle w:val="corps"/>
        <w:numPr>
          <w:ilvl w:val="0"/>
          <w:numId w:val="5"/>
        </w:numPr>
        <w:rPr>
          <w:color w:val="0070C0"/>
        </w:rPr>
      </w:pPr>
      <w:proofErr w:type="gramStart"/>
      <w:r>
        <w:rPr>
          <w:color w:val="0070C0"/>
        </w:rPr>
        <w:t>avaient</w:t>
      </w:r>
      <w:proofErr w:type="gramEnd"/>
      <w:r>
        <w:rPr>
          <w:color w:val="0070C0"/>
        </w:rPr>
        <w:t xml:space="preserve"> </w:t>
      </w:r>
      <w:r w:rsidRPr="00840447">
        <w:rPr>
          <w:b/>
          <w:bCs w:val="0"/>
          <w:color w:val="0070C0"/>
        </w:rPr>
        <w:t>les pièces nécessaires</w:t>
      </w:r>
    </w:p>
    <w:p w14:paraId="22C5AEDE" w14:textId="16DC8F68" w:rsidR="00BF48CB" w:rsidRPr="00F32E88" w:rsidRDefault="0025642B" w:rsidP="00BF48CB">
      <w:pPr>
        <w:pStyle w:val="corps"/>
        <w:numPr>
          <w:ilvl w:val="0"/>
          <w:numId w:val="5"/>
        </w:numPr>
        <w:rPr>
          <w:color w:val="0070C0"/>
        </w:rPr>
      </w:pPr>
      <w:proofErr w:type="gramStart"/>
      <w:r>
        <w:rPr>
          <w:color w:val="0070C0"/>
        </w:rPr>
        <w:t>i</w:t>
      </w:r>
      <w:r w:rsidR="006A6077">
        <w:rPr>
          <w:color w:val="0070C0"/>
        </w:rPr>
        <w:t>ls</w:t>
      </w:r>
      <w:proofErr w:type="gramEnd"/>
      <w:r w:rsidR="006A6077">
        <w:rPr>
          <w:color w:val="0070C0"/>
        </w:rPr>
        <w:t xml:space="preserve"> achetaient </w:t>
      </w:r>
      <w:r w:rsidR="006A6077" w:rsidRPr="00F32E88">
        <w:rPr>
          <w:b/>
          <w:bCs w:val="0"/>
          <w:color w:val="0070C0"/>
        </w:rPr>
        <w:t xml:space="preserve">des </w:t>
      </w:r>
      <w:r w:rsidR="00F32E88" w:rsidRPr="00F32E88">
        <w:rPr>
          <w:b/>
          <w:bCs w:val="0"/>
          <w:color w:val="0070C0"/>
        </w:rPr>
        <w:t>cornets</w:t>
      </w:r>
      <w:r w:rsidR="009657DB">
        <w:rPr>
          <w:b/>
          <w:bCs w:val="0"/>
          <w:color w:val="0070C0"/>
        </w:rPr>
        <w:t xml:space="preserve"> / deux cornets</w:t>
      </w:r>
    </w:p>
    <w:p w14:paraId="38249BC8" w14:textId="27AD233A" w:rsidR="00F32E88" w:rsidRPr="00BF48CB" w:rsidRDefault="0025642B" w:rsidP="00BF48CB">
      <w:pPr>
        <w:pStyle w:val="corps"/>
        <w:numPr>
          <w:ilvl w:val="0"/>
          <w:numId w:val="5"/>
        </w:numPr>
        <w:rPr>
          <w:color w:val="0070C0"/>
        </w:rPr>
      </w:pPr>
      <w:proofErr w:type="gramStart"/>
      <w:r>
        <w:rPr>
          <w:color w:val="0070C0"/>
        </w:rPr>
        <w:lastRenderedPageBreak/>
        <w:t>p</w:t>
      </w:r>
      <w:r w:rsidRPr="0025642B">
        <w:rPr>
          <w:color w:val="0070C0"/>
        </w:rPr>
        <w:t>ortant</w:t>
      </w:r>
      <w:proofErr w:type="gramEnd"/>
      <w:r w:rsidRPr="0025642B">
        <w:rPr>
          <w:color w:val="0070C0"/>
        </w:rPr>
        <w:t xml:space="preserve"> d’une main</w:t>
      </w:r>
      <w:r>
        <w:rPr>
          <w:b/>
          <w:bCs w:val="0"/>
          <w:color w:val="0070C0"/>
        </w:rPr>
        <w:t xml:space="preserve"> leurs cornets</w:t>
      </w:r>
      <w:r w:rsidR="00EB2936">
        <w:rPr>
          <w:b/>
          <w:bCs w:val="0"/>
          <w:color w:val="0070C0"/>
        </w:rPr>
        <w:t xml:space="preserve"> </w:t>
      </w:r>
      <w:r w:rsidR="00EB2936" w:rsidRPr="00EB2936">
        <w:rPr>
          <w:color w:val="0070C0"/>
        </w:rPr>
        <w:t>bien</w:t>
      </w:r>
      <w:r w:rsidR="00EB2936">
        <w:rPr>
          <w:b/>
          <w:bCs w:val="0"/>
          <w:color w:val="0070C0"/>
        </w:rPr>
        <w:t xml:space="preserve"> verticaux</w:t>
      </w:r>
      <w:r w:rsidR="00646F0D">
        <w:rPr>
          <w:b/>
          <w:bCs w:val="0"/>
          <w:color w:val="0070C0"/>
        </w:rPr>
        <w:t xml:space="preserve"> </w:t>
      </w:r>
      <w:r w:rsidR="005726BE" w:rsidRPr="005726BE">
        <w:rPr>
          <w:color w:val="0070C0"/>
        </w:rPr>
        <w:t xml:space="preserve">et </w:t>
      </w:r>
      <w:r w:rsidR="005726BE">
        <w:rPr>
          <w:b/>
          <w:bCs w:val="0"/>
          <w:color w:val="0070C0"/>
        </w:rPr>
        <w:t xml:space="preserve">les </w:t>
      </w:r>
      <w:r w:rsidR="005726BE" w:rsidRPr="005726BE">
        <w:rPr>
          <w:color w:val="0070C0"/>
        </w:rPr>
        <w:t>couvrant de l’autre</w:t>
      </w:r>
    </w:p>
    <w:p w14:paraId="33CBD014" w14:textId="77777777" w:rsidR="004B534C" w:rsidRDefault="004B534C" w:rsidP="007C1771">
      <w:pPr>
        <w:pStyle w:val="corps"/>
        <w:rPr>
          <w:color w:val="00B050"/>
        </w:rPr>
      </w:pPr>
    </w:p>
    <w:p w14:paraId="32136EA3" w14:textId="431551AC" w:rsidR="005733EC" w:rsidRDefault="007849B4" w:rsidP="007C1771">
      <w:pPr>
        <w:pStyle w:val="corps"/>
        <w:rPr>
          <w:color w:val="00B050"/>
        </w:rPr>
      </w:pPr>
      <w:r>
        <w:rPr>
          <w:noProof/>
          <w:color w:val="00B050"/>
        </w:rPr>
        <w:drawing>
          <wp:inline distT="0" distB="0" distL="0" distR="0" wp14:anchorId="23EB13C5" wp14:editId="46A8F0D3">
            <wp:extent cx="5760720" cy="4142105"/>
            <wp:effectExtent l="0" t="0" r="0" b="0"/>
            <wp:docPr id="1730886583" name="Image 8" descr="Une image contenant texte, capture d’écran, Police, docu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886583" name="Image 8" descr="Une image contenant texte, capture d’écran, Police, document&#10;&#10;Description générée automatiquement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4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78957" w14:textId="14DDDCA4" w:rsidR="0099688B" w:rsidRDefault="0099688B" w:rsidP="007849B4">
      <w:pPr>
        <w:pStyle w:val="corps"/>
        <w:rPr>
          <w:color w:val="0070C0"/>
        </w:rPr>
      </w:pPr>
      <w:r>
        <w:rPr>
          <w:color w:val="0070C0"/>
        </w:rPr>
        <w:t xml:space="preserve">Conseils pour progresser : </w:t>
      </w:r>
    </w:p>
    <w:p w14:paraId="19AE4330" w14:textId="4527537E" w:rsidR="003D2AB5" w:rsidRDefault="003D2AB5" w:rsidP="0099688B">
      <w:pPr>
        <w:pStyle w:val="corps"/>
        <w:numPr>
          <w:ilvl w:val="0"/>
          <w:numId w:val="7"/>
        </w:numPr>
        <w:rPr>
          <w:color w:val="0070C0"/>
        </w:rPr>
      </w:pPr>
      <w:r>
        <w:rPr>
          <w:color w:val="0070C0"/>
        </w:rPr>
        <w:t xml:space="preserve">Cette épreuve permet d’évaluer votre compréhension du texte, mais aussi vos compétences d’interprétation : il faut donc </w:t>
      </w:r>
      <w:r w:rsidR="003E24D8">
        <w:rPr>
          <w:color w:val="0070C0"/>
        </w:rPr>
        <w:t>aller véritablement vers l’analyse littéraire et ne pas rester dans la reformulation.</w:t>
      </w:r>
    </w:p>
    <w:p w14:paraId="3114E50D" w14:textId="77777777" w:rsidR="009F4F4D" w:rsidRDefault="009F4F4D" w:rsidP="0099688B">
      <w:pPr>
        <w:pStyle w:val="corps"/>
        <w:numPr>
          <w:ilvl w:val="0"/>
          <w:numId w:val="7"/>
        </w:numPr>
        <w:rPr>
          <w:color w:val="0070C0"/>
        </w:rPr>
      </w:pPr>
      <w:r>
        <w:rPr>
          <w:color w:val="0070C0"/>
        </w:rPr>
        <w:t>Soyez méthodiques :</w:t>
      </w:r>
    </w:p>
    <w:p w14:paraId="408E557A" w14:textId="6A0FD267" w:rsidR="009F4F4D" w:rsidRPr="00B03F63" w:rsidRDefault="009F4F4D" w:rsidP="009F4F4D">
      <w:pPr>
        <w:pStyle w:val="corps"/>
        <w:ind w:left="720"/>
        <w:rPr>
          <w:color w:val="FF0000"/>
        </w:rPr>
      </w:pPr>
      <w:r w:rsidRPr="00B03F63">
        <w:rPr>
          <w:color w:val="FF0000"/>
        </w:rPr>
        <w:t>1)</w:t>
      </w:r>
      <w:r w:rsidR="007F3BA3" w:rsidRPr="00B03F63">
        <w:rPr>
          <w:color w:val="FF0000"/>
        </w:rPr>
        <w:t xml:space="preserve"> </w:t>
      </w:r>
      <w:r w:rsidRPr="00B03F63">
        <w:rPr>
          <w:color w:val="FF0000"/>
        </w:rPr>
        <w:t>Reprenez les termes de la question pour commencer à y répondr</w:t>
      </w:r>
      <w:r w:rsidR="00297B66" w:rsidRPr="00B03F63">
        <w:rPr>
          <w:color w:val="FF0000"/>
        </w:rPr>
        <w:t>e ; il s’agit, en quelque sorte, de la thèse.</w:t>
      </w:r>
    </w:p>
    <w:p w14:paraId="1EEED0C1" w14:textId="6B46445B" w:rsidR="00574F19" w:rsidRPr="009E662C" w:rsidRDefault="009F4F4D" w:rsidP="009F4F4D">
      <w:pPr>
        <w:pStyle w:val="corps"/>
        <w:ind w:left="720"/>
        <w:rPr>
          <w:color w:val="31849B" w:themeColor="accent5" w:themeShade="BF"/>
        </w:rPr>
      </w:pPr>
      <w:r w:rsidRPr="009E662C">
        <w:rPr>
          <w:color w:val="31849B" w:themeColor="accent5" w:themeShade="BF"/>
        </w:rPr>
        <w:t xml:space="preserve">2) </w:t>
      </w:r>
      <w:r w:rsidR="00297B66" w:rsidRPr="009E662C">
        <w:rPr>
          <w:color w:val="31849B" w:themeColor="accent5" w:themeShade="BF"/>
        </w:rPr>
        <w:t>F</w:t>
      </w:r>
      <w:r w:rsidR="007F3BA3" w:rsidRPr="009E662C">
        <w:rPr>
          <w:color w:val="31849B" w:themeColor="accent5" w:themeShade="BF"/>
        </w:rPr>
        <w:t>ormul</w:t>
      </w:r>
      <w:r w:rsidR="00297B66" w:rsidRPr="009E662C">
        <w:rPr>
          <w:color w:val="31849B" w:themeColor="accent5" w:themeShade="BF"/>
        </w:rPr>
        <w:t>e</w:t>
      </w:r>
      <w:r w:rsidR="00574F19" w:rsidRPr="009E662C">
        <w:rPr>
          <w:color w:val="31849B" w:themeColor="accent5" w:themeShade="BF"/>
        </w:rPr>
        <w:t>z</w:t>
      </w:r>
      <w:r w:rsidR="007F3BA3" w:rsidRPr="009E662C">
        <w:rPr>
          <w:color w:val="31849B" w:themeColor="accent5" w:themeShade="BF"/>
        </w:rPr>
        <w:t xml:space="preserve"> votre réponse</w:t>
      </w:r>
      <w:r w:rsidR="008B0D72" w:rsidRPr="009E662C">
        <w:rPr>
          <w:color w:val="31849B" w:themeColor="accent5" w:themeShade="BF"/>
        </w:rPr>
        <w:t xml:space="preserve"> avec vos</w:t>
      </w:r>
      <w:r w:rsidR="00574F19" w:rsidRPr="009E662C">
        <w:rPr>
          <w:color w:val="31849B" w:themeColor="accent5" w:themeShade="BF"/>
        </w:rPr>
        <w:t xml:space="preserve"> propres mots ; cela correspond à un argument.</w:t>
      </w:r>
    </w:p>
    <w:p w14:paraId="1EDD7B31" w14:textId="77777777" w:rsidR="00FA347A" w:rsidRPr="00FA347A" w:rsidRDefault="00574F19" w:rsidP="002568D7">
      <w:pPr>
        <w:pStyle w:val="corps"/>
        <w:ind w:left="720"/>
        <w:rPr>
          <w:color w:val="7030A0"/>
        </w:rPr>
      </w:pPr>
      <w:r w:rsidRPr="00FA347A">
        <w:rPr>
          <w:color w:val="7030A0"/>
        </w:rPr>
        <w:t>3) Justifiez</w:t>
      </w:r>
      <w:r w:rsidR="007F3BA3" w:rsidRPr="00FA347A">
        <w:rPr>
          <w:color w:val="7030A0"/>
        </w:rPr>
        <w:t xml:space="preserve"> en</w:t>
      </w:r>
      <w:r w:rsidR="00F43AAB" w:rsidRPr="00FA347A">
        <w:rPr>
          <w:color w:val="7030A0"/>
        </w:rPr>
        <w:t xml:space="preserve"> </w:t>
      </w:r>
      <w:r w:rsidR="007F3BA3" w:rsidRPr="00FA347A">
        <w:rPr>
          <w:color w:val="7030A0"/>
        </w:rPr>
        <w:t>citant</w:t>
      </w:r>
      <w:r w:rsidR="00F43AAB" w:rsidRPr="00FA347A">
        <w:rPr>
          <w:color w:val="7030A0"/>
        </w:rPr>
        <w:t xml:space="preserve"> le texte</w:t>
      </w:r>
      <w:r w:rsidRPr="00FA347A">
        <w:rPr>
          <w:color w:val="7030A0"/>
        </w:rPr>
        <w:t> : c’est l’exemple qui prouve que ce que vous expliquez est juste</w:t>
      </w:r>
      <w:r w:rsidR="007F3BA3" w:rsidRPr="00FA347A">
        <w:rPr>
          <w:color w:val="7030A0"/>
        </w:rPr>
        <w:t>.</w:t>
      </w:r>
      <w:r w:rsidR="002568D7" w:rsidRPr="00FA347A">
        <w:rPr>
          <w:color w:val="7030A0"/>
        </w:rPr>
        <w:t xml:space="preserve"> </w:t>
      </w:r>
    </w:p>
    <w:p w14:paraId="5B89712C" w14:textId="0486F995" w:rsidR="009E662C" w:rsidRPr="009E662C" w:rsidRDefault="00FA347A" w:rsidP="002568D7">
      <w:pPr>
        <w:pStyle w:val="corps"/>
        <w:ind w:left="720"/>
        <w:rPr>
          <w:color w:val="7F7F7F" w:themeColor="text1" w:themeTint="80"/>
        </w:rPr>
      </w:pPr>
      <w:r>
        <w:rPr>
          <w:color w:val="7F7F7F" w:themeColor="text1" w:themeTint="80"/>
        </w:rPr>
        <w:t xml:space="preserve">4) </w:t>
      </w:r>
      <w:r w:rsidR="005B1884">
        <w:rPr>
          <w:color w:val="7F7F7F" w:themeColor="text1" w:themeTint="80"/>
        </w:rPr>
        <w:t>Si nécessaire, a</w:t>
      </w:r>
      <w:r w:rsidR="002568D7">
        <w:rPr>
          <w:color w:val="7F7F7F" w:themeColor="text1" w:themeTint="80"/>
        </w:rPr>
        <w:t>pprofondissez en analysant la citation.</w:t>
      </w:r>
    </w:p>
    <w:p w14:paraId="7D4DDB6E" w14:textId="77777777" w:rsidR="00B03F63" w:rsidRDefault="00B03F63" w:rsidP="009F4F4D">
      <w:pPr>
        <w:pStyle w:val="corps"/>
        <w:ind w:left="720"/>
        <w:rPr>
          <w:color w:val="0070C0"/>
        </w:rPr>
      </w:pPr>
    </w:p>
    <w:p w14:paraId="7EBD0C2E" w14:textId="3D7E55F1" w:rsidR="00C50FB2" w:rsidRDefault="00387205" w:rsidP="0099688B">
      <w:pPr>
        <w:pStyle w:val="corps"/>
        <w:numPr>
          <w:ilvl w:val="0"/>
          <w:numId w:val="7"/>
        </w:numPr>
        <w:rPr>
          <w:color w:val="0070C0"/>
        </w:rPr>
      </w:pPr>
      <w:r>
        <w:rPr>
          <w:color w:val="0070C0"/>
        </w:rPr>
        <w:lastRenderedPageBreak/>
        <w:t>Insérez</w:t>
      </w:r>
      <w:r w:rsidR="00F43AAB">
        <w:rPr>
          <w:color w:val="0070C0"/>
        </w:rPr>
        <w:t xml:space="preserve"> correctement vos </w:t>
      </w:r>
      <w:r>
        <w:rPr>
          <w:color w:val="0070C0"/>
        </w:rPr>
        <w:t>citations</w:t>
      </w:r>
      <w:r w:rsidR="00F43AAB">
        <w:rPr>
          <w:color w:val="0070C0"/>
        </w:rPr>
        <w:t xml:space="preserve">. </w:t>
      </w:r>
    </w:p>
    <w:p w14:paraId="0F13F0DF" w14:textId="09911AA7" w:rsidR="0099688B" w:rsidRDefault="0099688B" w:rsidP="0099688B">
      <w:pPr>
        <w:pStyle w:val="corps"/>
        <w:numPr>
          <w:ilvl w:val="0"/>
          <w:numId w:val="7"/>
        </w:numPr>
        <w:rPr>
          <w:color w:val="0070C0"/>
        </w:rPr>
      </w:pPr>
      <w:r>
        <w:rPr>
          <w:color w:val="0070C0"/>
        </w:rPr>
        <w:t>Employez le présent pour reformuler et analyser le texte.</w:t>
      </w:r>
    </w:p>
    <w:p w14:paraId="0B88DD37" w14:textId="77777777" w:rsidR="00F43AAB" w:rsidRPr="00F43AAB" w:rsidRDefault="00F43AAB" w:rsidP="007849B4">
      <w:pPr>
        <w:pStyle w:val="corps"/>
        <w:rPr>
          <w:color w:val="0070C0"/>
        </w:rPr>
      </w:pPr>
    </w:p>
    <w:p w14:paraId="01430E49" w14:textId="323DEA2A" w:rsidR="007849B4" w:rsidRPr="00F46F6F" w:rsidRDefault="007849B4" w:rsidP="007849B4">
      <w:pPr>
        <w:pStyle w:val="corps"/>
        <w:rPr>
          <w:color w:val="0070C0"/>
        </w:rPr>
      </w:pPr>
      <w:r w:rsidRPr="000776B1">
        <w:rPr>
          <w:color w:val="00B050"/>
        </w:rPr>
        <w:t xml:space="preserve">4.a. </w:t>
      </w:r>
      <w:r w:rsidR="000776B1" w:rsidRPr="00F46F6F">
        <w:rPr>
          <w:color w:val="0070C0"/>
        </w:rPr>
        <w:t xml:space="preserve">Voici des réponses possibles : </w:t>
      </w:r>
    </w:p>
    <w:p w14:paraId="036983B8" w14:textId="6538A3D2" w:rsidR="000776B1" w:rsidRPr="00E206B1" w:rsidRDefault="000776B1" w:rsidP="007849B4">
      <w:pPr>
        <w:pStyle w:val="corps"/>
        <w:rPr>
          <w:color w:val="00B050"/>
        </w:rPr>
      </w:pPr>
      <w:r w:rsidRPr="00F46F6F">
        <w:rPr>
          <w:color w:val="0070C0"/>
        </w:rPr>
        <w:t xml:space="preserve">- </w:t>
      </w:r>
      <w:r w:rsidRPr="00E206B1">
        <w:rPr>
          <w:color w:val="00B050"/>
        </w:rPr>
        <w:t>l’emploi de l’imparfait qui a valeur d’habitude</w:t>
      </w:r>
      <w:r w:rsidR="006959A1" w:rsidRPr="00E206B1">
        <w:rPr>
          <w:color w:val="00B050"/>
        </w:rPr>
        <w:t> ;</w:t>
      </w:r>
    </w:p>
    <w:p w14:paraId="00333E3B" w14:textId="1FC4E1FC" w:rsidR="00352D7F" w:rsidRPr="00E206B1" w:rsidRDefault="00352D7F" w:rsidP="007849B4">
      <w:pPr>
        <w:pStyle w:val="corps"/>
        <w:rPr>
          <w:color w:val="00B050"/>
        </w:rPr>
      </w:pPr>
      <w:r w:rsidRPr="00E206B1">
        <w:rPr>
          <w:color w:val="00B050"/>
        </w:rPr>
        <w:t xml:space="preserve">- </w:t>
      </w:r>
      <w:r w:rsidR="00105966" w:rsidRPr="00E206B1">
        <w:rPr>
          <w:color w:val="00B050"/>
        </w:rPr>
        <w:t>les GN compléments circonstanciels de temps</w:t>
      </w:r>
      <w:r w:rsidR="00E5163B" w:rsidRPr="00E206B1">
        <w:rPr>
          <w:color w:val="00B050"/>
        </w:rPr>
        <w:t xml:space="preserve"> comme</w:t>
      </w:r>
      <w:r w:rsidR="00105966" w:rsidRPr="00E206B1">
        <w:rPr>
          <w:color w:val="00B050"/>
        </w:rPr>
        <w:t xml:space="preserve"> « tous les jours »</w:t>
      </w:r>
      <w:r w:rsidR="00E5163B" w:rsidRPr="00E206B1">
        <w:rPr>
          <w:color w:val="00B050"/>
        </w:rPr>
        <w:t xml:space="preserve"> ou « la plupart du temps »</w:t>
      </w:r>
      <w:r w:rsidR="006959A1" w:rsidRPr="00E206B1">
        <w:rPr>
          <w:color w:val="00B050"/>
        </w:rPr>
        <w:t> ;</w:t>
      </w:r>
    </w:p>
    <w:p w14:paraId="37DECECD" w14:textId="5F1E5211" w:rsidR="001555F8" w:rsidRPr="00E206B1" w:rsidRDefault="001555F8" w:rsidP="007849B4">
      <w:pPr>
        <w:pStyle w:val="corps"/>
        <w:rPr>
          <w:color w:val="00B050"/>
        </w:rPr>
      </w:pPr>
      <w:r w:rsidRPr="00E206B1">
        <w:rPr>
          <w:color w:val="00B050"/>
        </w:rPr>
        <w:t>- l’emploi du GN « l’usage »</w:t>
      </w:r>
      <w:r w:rsidR="006959A1" w:rsidRPr="00E206B1">
        <w:rPr>
          <w:color w:val="00B050"/>
        </w:rPr>
        <w:t>.</w:t>
      </w:r>
    </w:p>
    <w:p w14:paraId="38940EE9" w14:textId="299192BE" w:rsidR="00E206B1" w:rsidRPr="00D8359C" w:rsidRDefault="00E206B1" w:rsidP="007849B4">
      <w:pPr>
        <w:pStyle w:val="corps"/>
        <w:rPr>
          <w:color w:val="0070C0"/>
        </w:rPr>
      </w:pPr>
      <w:r w:rsidRPr="00D8359C">
        <w:rPr>
          <w:color w:val="0070C0"/>
        </w:rPr>
        <w:t xml:space="preserve">Cette question n’a pas toujours été comprise : </w:t>
      </w:r>
      <w:r w:rsidR="00D8359C" w:rsidRPr="00D8359C">
        <w:rPr>
          <w:color w:val="0070C0"/>
        </w:rPr>
        <w:t>il faudrait analyser les mots qui ont mené certains vers le hors-sujet.</w:t>
      </w:r>
    </w:p>
    <w:p w14:paraId="7FB64177" w14:textId="77777777" w:rsidR="009D5ABB" w:rsidRPr="00D8359C" w:rsidRDefault="009D5ABB" w:rsidP="007849B4">
      <w:pPr>
        <w:pStyle w:val="corps"/>
        <w:rPr>
          <w:color w:val="0070C0"/>
        </w:rPr>
      </w:pPr>
    </w:p>
    <w:p w14:paraId="4C88ED76" w14:textId="42235138" w:rsidR="002A68BE" w:rsidRDefault="002A68BE" w:rsidP="007849B4">
      <w:pPr>
        <w:pStyle w:val="corps"/>
        <w:rPr>
          <w:color w:val="00B050"/>
        </w:rPr>
      </w:pPr>
      <w:r>
        <w:rPr>
          <w:color w:val="00B050"/>
        </w:rPr>
        <w:t xml:space="preserve">b. </w:t>
      </w:r>
      <w:r w:rsidR="00F67276" w:rsidRPr="002C2402">
        <w:rPr>
          <w:color w:val="FF0000"/>
        </w:rPr>
        <w:t xml:space="preserve">Ce moment est particulièrement important pour les enfants </w:t>
      </w:r>
      <w:r w:rsidR="00F67276" w:rsidRPr="008A7DB9">
        <w:rPr>
          <w:color w:val="31849B" w:themeColor="accent5" w:themeShade="BF"/>
        </w:rPr>
        <w:t>car il</w:t>
      </w:r>
      <w:r w:rsidR="00F20746" w:rsidRPr="008A7DB9">
        <w:rPr>
          <w:color w:val="31849B" w:themeColor="accent5" w:themeShade="BF"/>
        </w:rPr>
        <w:t xml:space="preserve"> possède la rareté d’une fête</w:t>
      </w:r>
      <w:r w:rsidR="00604131" w:rsidRPr="008A7DB9">
        <w:rPr>
          <w:color w:val="31849B" w:themeColor="accent5" w:themeShade="BF"/>
        </w:rPr>
        <w:t> :</w:t>
      </w:r>
      <w:r w:rsidR="00604131">
        <w:rPr>
          <w:color w:val="00B050"/>
        </w:rPr>
        <w:t xml:space="preserve"> </w:t>
      </w:r>
      <w:r w:rsidR="00604131" w:rsidRPr="008A7DB9">
        <w:rPr>
          <w:color w:val="7030A0"/>
        </w:rPr>
        <w:t xml:space="preserve">en effet, </w:t>
      </w:r>
      <w:r w:rsidR="00424D27" w:rsidRPr="008A7DB9">
        <w:rPr>
          <w:color w:val="7030A0"/>
        </w:rPr>
        <w:t>« la plupart du temps, le petit groupe n’</w:t>
      </w:r>
      <w:r w:rsidR="008A7DB9" w:rsidRPr="008A7DB9">
        <w:rPr>
          <w:color w:val="7030A0"/>
        </w:rPr>
        <w:t>[</w:t>
      </w:r>
      <w:r w:rsidR="00424D27" w:rsidRPr="008A7DB9">
        <w:rPr>
          <w:color w:val="7030A0"/>
        </w:rPr>
        <w:t>a</w:t>
      </w:r>
      <w:r w:rsidR="008A7DB9" w:rsidRPr="008A7DB9">
        <w:rPr>
          <w:color w:val="7030A0"/>
        </w:rPr>
        <w:t>]</w:t>
      </w:r>
      <w:r w:rsidR="00424D27" w:rsidRPr="008A7DB9">
        <w:rPr>
          <w:color w:val="7030A0"/>
        </w:rPr>
        <w:t xml:space="preserve"> même pas </w:t>
      </w:r>
      <w:r w:rsidR="000F5982" w:rsidRPr="008A7DB9">
        <w:rPr>
          <w:color w:val="7030A0"/>
        </w:rPr>
        <w:t>l</w:t>
      </w:r>
      <w:r w:rsidR="00424D27" w:rsidRPr="008A7DB9">
        <w:rPr>
          <w:color w:val="7030A0"/>
        </w:rPr>
        <w:t xml:space="preserve">’argent d’un cornet ». </w:t>
      </w:r>
      <w:r w:rsidR="00424D27" w:rsidRPr="008A7DB9">
        <w:rPr>
          <w:color w:val="808080" w:themeColor="background1" w:themeShade="80"/>
        </w:rPr>
        <w:t xml:space="preserve">Ces </w:t>
      </w:r>
      <w:r w:rsidR="00C3435A" w:rsidRPr="008A7DB9">
        <w:rPr>
          <w:color w:val="808080" w:themeColor="background1" w:themeShade="80"/>
        </w:rPr>
        <w:t xml:space="preserve">enfants sont pauvres et l’achat d’un cornet de frites représente pour eux l’accès </w:t>
      </w:r>
      <w:r w:rsidR="00211381" w:rsidRPr="008A7DB9">
        <w:rPr>
          <w:color w:val="808080" w:themeColor="background1" w:themeShade="80"/>
        </w:rPr>
        <w:t xml:space="preserve">au plaisir </w:t>
      </w:r>
      <w:r w:rsidR="00AA6170" w:rsidRPr="008A7DB9">
        <w:rPr>
          <w:color w:val="808080" w:themeColor="background1" w:themeShade="80"/>
        </w:rPr>
        <w:t>des privilégiés, celui de la gourmandise</w:t>
      </w:r>
      <w:r w:rsidR="00826FDA" w:rsidRPr="008A7DB9">
        <w:rPr>
          <w:color w:val="808080" w:themeColor="background1" w:themeShade="80"/>
        </w:rPr>
        <w:t xml:space="preserve">, </w:t>
      </w:r>
      <w:r w:rsidR="000C35BE" w:rsidRPr="008A7DB9">
        <w:rPr>
          <w:color w:val="808080" w:themeColor="background1" w:themeShade="80"/>
        </w:rPr>
        <w:t xml:space="preserve">mis en évidence par </w:t>
      </w:r>
      <w:r w:rsidR="007035A9" w:rsidRPr="008A7DB9">
        <w:rPr>
          <w:color w:val="808080" w:themeColor="background1" w:themeShade="80"/>
        </w:rPr>
        <w:t>les périphrase</w:t>
      </w:r>
      <w:r w:rsidR="0082615D" w:rsidRPr="008A7DB9">
        <w:rPr>
          <w:color w:val="808080" w:themeColor="background1" w:themeShade="80"/>
        </w:rPr>
        <w:t xml:space="preserve">s </w:t>
      </w:r>
      <w:r w:rsidR="007035A9" w:rsidRPr="008A7DB9">
        <w:rPr>
          <w:color w:val="808080" w:themeColor="background1" w:themeShade="80"/>
        </w:rPr>
        <w:t>« flocons croustillants » et « </w:t>
      </w:r>
      <w:r w:rsidR="008D55A0" w:rsidRPr="008A7DB9">
        <w:rPr>
          <w:color w:val="808080" w:themeColor="background1" w:themeShade="80"/>
        </w:rPr>
        <w:t>unique friandise chaude et parfumée d’huile forte »</w:t>
      </w:r>
      <w:r w:rsidR="008D41F4" w:rsidRPr="008A7DB9">
        <w:rPr>
          <w:color w:val="808080" w:themeColor="background1" w:themeShade="80"/>
        </w:rPr>
        <w:t>, ainsi que par la répétition du verbe « savourait</w:t>
      </w:r>
      <w:r w:rsidR="00325021" w:rsidRPr="008A7DB9">
        <w:rPr>
          <w:color w:val="808080" w:themeColor="background1" w:themeShade="80"/>
        </w:rPr>
        <w:t> »</w:t>
      </w:r>
      <w:r w:rsidR="0082615D" w:rsidRPr="008A7DB9">
        <w:rPr>
          <w:color w:val="808080" w:themeColor="background1" w:themeShade="80"/>
        </w:rPr>
        <w:t>.</w:t>
      </w:r>
      <w:r w:rsidR="00AE14EA" w:rsidRPr="008A7DB9">
        <w:rPr>
          <w:color w:val="808080" w:themeColor="background1" w:themeShade="80"/>
        </w:rPr>
        <w:t xml:space="preserve"> </w:t>
      </w:r>
      <w:r w:rsidR="00BC2B47" w:rsidRPr="00E973BC">
        <w:rPr>
          <w:color w:val="FF0000"/>
        </w:rPr>
        <w:t>Par ailleurs,</w:t>
      </w:r>
      <w:r w:rsidR="00F53101" w:rsidRPr="00E973BC">
        <w:rPr>
          <w:color w:val="FF0000"/>
        </w:rPr>
        <w:t xml:space="preserve"> </w:t>
      </w:r>
      <w:r w:rsidR="00BC2B47" w:rsidRPr="00E973BC">
        <w:rPr>
          <w:color w:val="FF0000"/>
        </w:rPr>
        <w:t>l’importance de ce moment</w:t>
      </w:r>
      <w:r w:rsidR="00BC2B47">
        <w:rPr>
          <w:color w:val="00B050"/>
        </w:rPr>
        <w:t xml:space="preserve"> </w:t>
      </w:r>
      <w:r w:rsidR="00BC2B47" w:rsidRPr="00E973BC">
        <w:rPr>
          <w:color w:val="31849B" w:themeColor="accent5" w:themeShade="BF"/>
        </w:rPr>
        <w:t>na</w:t>
      </w:r>
      <w:r w:rsidR="00856496" w:rsidRPr="00E973BC">
        <w:rPr>
          <w:color w:val="31849B" w:themeColor="accent5" w:themeShade="BF"/>
        </w:rPr>
        <w:t>î</w:t>
      </w:r>
      <w:r w:rsidR="00BC2B47" w:rsidRPr="00E973BC">
        <w:rPr>
          <w:color w:val="31849B" w:themeColor="accent5" w:themeShade="BF"/>
        </w:rPr>
        <w:t>t d</w:t>
      </w:r>
      <w:r w:rsidR="005544F2" w:rsidRPr="00E973BC">
        <w:rPr>
          <w:color w:val="31849B" w:themeColor="accent5" w:themeShade="BF"/>
        </w:rPr>
        <w:t xml:space="preserve">u </w:t>
      </w:r>
      <w:r w:rsidR="00292D5D" w:rsidRPr="00E973BC">
        <w:rPr>
          <w:color w:val="31849B" w:themeColor="accent5" w:themeShade="BF"/>
        </w:rPr>
        <w:t>lien de complicité</w:t>
      </w:r>
      <w:r w:rsidR="00E973BC" w:rsidRPr="00E973BC">
        <w:rPr>
          <w:color w:val="31849B" w:themeColor="accent5" w:themeShade="BF"/>
        </w:rPr>
        <w:t xml:space="preserve"> qu’il permet de créer</w:t>
      </w:r>
      <w:r w:rsidR="005544F2" w:rsidRPr="00E973BC">
        <w:rPr>
          <w:color w:val="31849B" w:themeColor="accent5" w:themeShade="BF"/>
        </w:rPr>
        <w:t> : on voit que</w:t>
      </w:r>
      <w:r w:rsidR="00C3435A" w:rsidRPr="00E973BC">
        <w:rPr>
          <w:color w:val="31849B" w:themeColor="accent5" w:themeShade="BF"/>
        </w:rPr>
        <w:t xml:space="preserve"> </w:t>
      </w:r>
      <w:r w:rsidR="005544F2" w:rsidRPr="00E973BC">
        <w:rPr>
          <w:color w:val="31849B" w:themeColor="accent5" w:themeShade="BF"/>
        </w:rPr>
        <w:t>les enfants</w:t>
      </w:r>
      <w:r w:rsidR="00C3435A" w:rsidRPr="00E973BC">
        <w:rPr>
          <w:color w:val="31849B" w:themeColor="accent5" w:themeShade="BF"/>
        </w:rPr>
        <w:t xml:space="preserve"> sacralisent</w:t>
      </w:r>
      <w:r w:rsidR="005544F2" w:rsidRPr="00E973BC">
        <w:rPr>
          <w:color w:val="31849B" w:themeColor="accent5" w:themeShade="BF"/>
        </w:rPr>
        <w:t xml:space="preserve"> </w:t>
      </w:r>
      <w:r w:rsidR="00271BC3" w:rsidRPr="00E973BC">
        <w:rPr>
          <w:color w:val="31849B" w:themeColor="accent5" w:themeShade="BF"/>
        </w:rPr>
        <w:t xml:space="preserve">cet </w:t>
      </w:r>
      <w:r w:rsidR="00967ADC" w:rsidRPr="00E973BC">
        <w:rPr>
          <w:color w:val="31849B" w:themeColor="accent5" w:themeShade="BF"/>
        </w:rPr>
        <w:t>événement en</w:t>
      </w:r>
      <w:r w:rsidR="00271BC3" w:rsidRPr="00E973BC">
        <w:rPr>
          <w:color w:val="31849B" w:themeColor="accent5" w:themeShade="BF"/>
        </w:rPr>
        <w:t xml:space="preserve"> le transformant en</w:t>
      </w:r>
      <w:r w:rsidR="00967ADC" w:rsidRPr="00E973BC">
        <w:rPr>
          <w:color w:val="31849B" w:themeColor="accent5" w:themeShade="BF"/>
        </w:rPr>
        <w:t xml:space="preserve"> fête religieuse,</w:t>
      </w:r>
      <w:r w:rsidR="00967ADC">
        <w:rPr>
          <w:color w:val="00B050"/>
        </w:rPr>
        <w:t xml:space="preserve"> </w:t>
      </w:r>
      <w:r w:rsidR="00967ADC" w:rsidRPr="00E973BC">
        <w:rPr>
          <w:color w:val="7030A0"/>
        </w:rPr>
        <w:t>comme en témoigne le champ lexical de la re</w:t>
      </w:r>
      <w:r w:rsidR="00613C6F" w:rsidRPr="00E973BC">
        <w:rPr>
          <w:color w:val="7030A0"/>
        </w:rPr>
        <w:t>ligion : « cortège », « religieusement », « suppliait »</w:t>
      </w:r>
      <w:r w:rsidR="000F5982" w:rsidRPr="00E973BC">
        <w:rPr>
          <w:color w:val="7030A0"/>
        </w:rPr>
        <w:t>.</w:t>
      </w:r>
      <w:r w:rsidR="000F5982">
        <w:rPr>
          <w:color w:val="00B050"/>
        </w:rPr>
        <w:t xml:space="preserve"> </w:t>
      </w:r>
      <w:r w:rsidR="00232735" w:rsidRPr="00E973BC">
        <w:rPr>
          <w:color w:val="808080" w:themeColor="background1" w:themeShade="80"/>
        </w:rPr>
        <w:t>Ainsi, c</w:t>
      </w:r>
      <w:r w:rsidR="00C07B44" w:rsidRPr="00E973BC">
        <w:rPr>
          <w:color w:val="808080" w:themeColor="background1" w:themeShade="80"/>
        </w:rPr>
        <w:t>e</w:t>
      </w:r>
      <w:r w:rsidR="003670BD" w:rsidRPr="00E973BC">
        <w:rPr>
          <w:color w:val="808080" w:themeColor="background1" w:themeShade="80"/>
        </w:rPr>
        <w:t xml:space="preserve"> moment de partage</w:t>
      </w:r>
      <w:r w:rsidR="00C07B44" w:rsidRPr="00E973BC">
        <w:rPr>
          <w:color w:val="808080" w:themeColor="background1" w:themeShade="80"/>
        </w:rPr>
        <w:t xml:space="preserve"> </w:t>
      </w:r>
      <w:r w:rsidR="003670BD" w:rsidRPr="00E973BC">
        <w:rPr>
          <w:color w:val="808080" w:themeColor="background1" w:themeShade="80"/>
        </w:rPr>
        <w:t xml:space="preserve">soude </w:t>
      </w:r>
      <w:r w:rsidR="00C07B44" w:rsidRPr="00E973BC">
        <w:rPr>
          <w:color w:val="808080" w:themeColor="background1" w:themeShade="80"/>
        </w:rPr>
        <w:t>l</w:t>
      </w:r>
      <w:r w:rsidR="003670BD" w:rsidRPr="00E973BC">
        <w:rPr>
          <w:color w:val="808080" w:themeColor="background1" w:themeShade="80"/>
        </w:rPr>
        <w:t>e petit groupe</w:t>
      </w:r>
      <w:r w:rsidR="00B03215" w:rsidRPr="00E973BC">
        <w:rPr>
          <w:color w:val="808080" w:themeColor="background1" w:themeShade="80"/>
        </w:rPr>
        <w:t>, comme les cérémonies religieuses qui permettent d</w:t>
      </w:r>
      <w:r w:rsidR="000D61C5" w:rsidRPr="00E973BC">
        <w:rPr>
          <w:color w:val="808080" w:themeColor="background1" w:themeShade="80"/>
        </w:rPr>
        <w:t xml:space="preserve">e rassembler les croyants. </w:t>
      </w:r>
    </w:p>
    <w:p w14:paraId="7BC7DB9E" w14:textId="77777777" w:rsidR="00C97AEF" w:rsidRDefault="00C97AEF" w:rsidP="007849B4">
      <w:pPr>
        <w:pStyle w:val="corps"/>
        <w:rPr>
          <w:color w:val="00B050"/>
        </w:rPr>
      </w:pPr>
    </w:p>
    <w:p w14:paraId="179E7892" w14:textId="2BE8AAA2" w:rsidR="00B663F7" w:rsidRDefault="009B1D04" w:rsidP="007849B4">
      <w:pPr>
        <w:pStyle w:val="corps"/>
        <w:rPr>
          <w:color w:val="00B050"/>
        </w:rPr>
      </w:pPr>
      <w:r>
        <w:rPr>
          <w:color w:val="00B050"/>
        </w:rPr>
        <w:t>5</w:t>
      </w:r>
      <w:r w:rsidR="00C97AEF">
        <w:rPr>
          <w:color w:val="00B050"/>
        </w:rPr>
        <w:t xml:space="preserve">.a. L’écrivain montre que les enfants sont heureux au moment de la baignade </w:t>
      </w:r>
      <w:r w:rsidR="00884BF4">
        <w:rPr>
          <w:color w:val="00B050"/>
        </w:rPr>
        <w:t>en insistant sur</w:t>
      </w:r>
      <w:r w:rsidR="001C75E9">
        <w:rPr>
          <w:color w:val="00B050"/>
        </w:rPr>
        <w:t xml:space="preserve"> </w:t>
      </w:r>
      <w:r w:rsidR="002149FC">
        <w:rPr>
          <w:color w:val="00B050"/>
        </w:rPr>
        <w:t>l</w:t>
      </w:r>
      <w:r w:rsidR="003E554C">
        <w:rPr>
          <w:color w:val="00B050"/>
        </w:rPr>
        <w:t>’enthousiasme avec lequel ils se précipitent vers la mer</w:t>
      </w:r>
      <w:r w:rsidR="00232EBD">
        <w:rPr>
          <w:color w:val="00B050"/>
        </w:rPr>
        <w:t xml:space="preserve">, </w:t>
      </w:r>
      <w:r w:rsidR="00076FA3">
        <w:rPr>
          <w:color w:val="00B050"/>
        </w:rPr>
        <w:t xml:space="preserve">grâce aux </w:t>
      </w:r>
      <w:r w:rsidR="000C1A75">
        <w:rPr>
          <w:color w:val="00B050"/>
        </w:rPr>
        <w:t>marqueurs temporels</w:t>
      </w:r>
      <w:r w:rsidR="00076FA3">
        <w:rPr>
          <w:color w:val="00B050"/>
        </w:rPr>
        <w:t xml:space="preserve"> « aussitôt », « </w:t>
      </w:r>
      <w:r w:rsidR="00262D51">
        <w:rPr>
          <w:color w:val="00B050"/>
        </w:rPr>
        <w:t>en quelques secondes » ou encore « l’instant d’après »</w:t>
      </w:r>
      <w:r w:rsidR="003B37AA">
        <w:rPr>
          <w:color w:val="00B050"/>
        </w:rPr>
        <w:t xml:space="preserve">. </w:t>
      </w:r>
      <w:r w:rsidR="000731D0">
        <w:rPr>
          <w:color w:val="00B050"/>
        </w:rPr>
        <w:t>L’accumulation des participes présents « nageant », « s’exclamant</w:t>
      </w:r>
      <w:r w:rsidR="00B33B5E">
        <w:rPr>
          <w:color w:val="00B050"/>
        </w:rPr>
        <w:t xml:space="preserve">, bavant et recrachant, se défiant » </w:t>
      </w:r>
      <w:r w:rsidR="00A13BD2">
        <w:rPr>
          <w:color w:val="00B050"/>
        </w:rPr>
        <w:t>suggère aussi</w:t>
      </w:r>
      <w:r w:rsidR="00D05AD0">
        <w:rPr>
          <w:color w:val="00B050"/>
        </w:rPr>
        <w:t>, en donnant une impression de vivacité</w:t>
      </w:r>
      <w:r w:rsidR="00FE5D2C">
        <w:rPr>
          <w:color w:val="00B050"/>
        </w:rPr>
        <w:t xml:space="preserve"> et </w:t>
      </w:r>
      <w:r w:rsidR="009867CE">
        <w:rPr>
          <w:color w:val="00B050"/>
        </w:rPr>
        <w:t>de frénésie</w:t>
      </w:r>
      <w:r w:rsidR="00FE5D2C">
        <w:rPr>
          <w:color w:val="00B050"/>
        </w:rPr>
        <w:t>,</w:t>
      </w:r>
      <w:r w:rsidR="00A13BD2">
        <w:rPr>
          <w:color w:val="00B050"/>
        </w:rPr>
        <w:t xml:space="preserve"> la joie </w:t>
      </w:r>
      <w:r w:rsidR="00E323D0">
        <w:rPr>
          <w:color w:val="00B050"/>
        </w:rPr>
        <w:t xml:space="preserve">qu’éprouve les jeunes garçons à jouer dans l’eau. </w:t>
      </w:r>
    </w:p>
    <w:p w14:paraId="03788C45" w14:textId="0F2433F3" w:rsidR="00EA25D9" w:rsidRPr="00A17125" w:rsidRDefault="00A63DD5" w:rsidP="007849B4">
      <w:pPr>
        <w:pStyle w:val="corps"/>
        <w:rPr>
          <w:color w:val="0070C0"/>
        </w:rPr>
      </w:pPr>
      <w:r w:rsidRPr="00A17125">
        <w:rPr>
          <w:color w:val="0070C0"/>
        </w:rPr>
        <w:lastRenderedPageBreak/>
        <w:t>On pouva</w:t>
      </w:r>
      <w:r w:rsidR="00411408" w:rsidRPr="00A17125">
        <w:rPr>
          <w:color w:val="0070C0"/>
        </w:rPr>
        <w:t xml:space="preserve">it aussi dire que </w:t>
      </w:r>
      <w:r w:rsidR="000E603C">
        <w:rPr>
          <w:color w:val="0070C0"/>
        </w:rPr>
        <w:t>pendant la baignade, ils semblent entrer dans une communion parfaite avec la nature</w:t>
      </w:r>
      <w:r w:rsidR="00C51C1C" w:rsidRPr="00A17125">
        <w:rPr>
          <w:color w:val="0070C0"/>
        </w:rPr>
        <w:t> : la mer est « douce</w:t>
      </w:r>
      <w:r w:rsidR="00A17125" w:rsidRPr="00A17125">
        <w:rPr>
          <w:color w:val="0070C0"/>
        </w:rPr>
        <w:t>, tiède</w:t>
      </w:r>
      <w:r w:rsidR="00C51C1C" w:rsidRPr="00A17125">
        <w:rPr>
          <w:color w:val="0070C0"/>
        </w:rPr>
        <w:t> »,</w:t>
      </w:r>
      <w:r w:rsidR="00A17125" w:rsidRPr="00A17125">
        <w:rPr>
          <w:color w:val="0070C0"/>
        </w:rPr>
        <w:t xml:space="preserve"> et</w:t>
      </w:r>
      <w:r w:rsidR="00C51C1C" w:rsidRPr="00A17125">
        <w:rPr>
          <w:color w:val="0070C0"/>
        </w:rPr>
        <w:t xml:space="preserve"> le soleil « léger » </w:t>
      </w:r>
      <w:r w:rsidR="0079603B" w:rsidRPr="00A17125">
        <w:rPr>
          <w:color w:val="0070C0"/>
        </w:rPr>
        <w:t>alors qu’il était « dur » avant qu’ils n’entrent dans l’eau.</w:t>
      </w:r>
      <w:r w:rsidR="00A17125">
        <w:rPr>
          <w:color w:val="0070C0"/>
        </w:rPr>
        <w:t xml:space="preserve"> </w:t>
      </w:r>
    </w:p>
    <w:p w14:paraId="3021F091" w14:textId="77777777" w:rsidR="0045692D" w:rsidRPr="00A17125" w:rsidRDefault="0045692D" w:rsidP="007849B4">
      <w:pPr>
        <w:pStyle w:val="corps"/>
        <w:rPr>
          <w:color w:val="0070C0"/>
        </w:rPr>
      </w:pPr>
    </w:p>
    <w:p w14:paraId="4FD59DDA" w14:textId="13F1848C" w:rsidR="00E5163B" w:rsidRDefault="003E619D" w:rsidP="007849B4">
      <w:pPr>
        <w:pStyle w:val="corps"/>
        <w:rPr>
          <w:color w:val="00B050"/>
        </w:rPr>
      </w:pPr>
      <w:r>
        <w:rPr>
          <w:color w:val="00B050"/>
        </w:rPr>
        <w:t xml:space="preserve">b. </w:t>
      </w:r>
      <w:r w:rsidR="005667F0">
        <w:rPr>
          <w:color w:val="00B050"/>
        </w:rPr>
        <w:t xml:space="preserve">Tout d’abord, on peut dire qu’ils sont transformés par la baignade parce </w:t>
      </w:r>
      <w:r w:rsidR="009E5C00">
        <w:rPr>
          <w:color w:val="00B050"/>
        </w:rPr>
        <w:t>qu’</w:t>
      </w:r>
      <w:r w:rsidR="00744F7A">
        <w:rPr>
          <w:color w:val="00B050"/>
        </w:rPr>
        <w:t xml:space="preserve">il s’agit d’une activité à laquelle tous participent de manière égale, ce qui s’oppose à la cérémonie du cornet de frites, lors de laquelle un heureux privilégié faisait l’aumône d’une frite et d’une miette à chacun de ses camarades. </w:t>
      </w:r>
      <w:r w:rsidR="00745012">
        <w:rPr>
          <w:color w:val="00B050"/>
        </w:rPr>
        <w:t>On passe ainsi de la mise en valeur d’un individu, désigné par</w:t>
      </w:r>
      <w:r w:rsidR="00F2256C">
        <w:rPr>
          <w:color w:val="00B050"/>
        </w:rPr>
        <w:t xml:space="preserve"> la troisième personne du singulie</w:t>
      </w:r>
      <w:r w:rsidR="00745012">
        <w:rPr>
          <w:color w:val="00B050"/>
        </w:rPr>
        <w:t>r</w:t>
      </w:r>
      <w:r w:rsidR="00F2256C">
        <w:rPr>
          <w:color w:val="00B050"/>
        </w:rPr>
        <w:t xml:space="preserve">, </w:t>
      </w:r>
      <w:r w:rsidR="00407EED">
        <w:rPr>
          <w:color w:val="00B050"/>
        </w:rPr>
        <w:t xml:space="preserve">à </w:t>
      </w:r>
      <w:r w:rsidR="0058607F">
        <w:rPr>
          <w:color w:val="00B050"/>
        </w:rPr>
        <w:t>l’indifférenciation soulignée par le</w:t>
      </w:r>
      <w:r w:rsidR="009C4CF3">
        <w:rPr>
          <w:color w:val="00B050"/>
        </w:rPr>
        <w:t>s</w:t>
      </w:r>
      <w:r w:rsidR="0058607F">
        <w:rPr>
          <w:color w:val="00B050"/>
        </w:rPr>
        <w:t xml:space="preserve"> pronom</w:t>
      </w:r>
      <w:r w:rsidR="009C4CF3">
        <w:rPr>
          <w:color w:val="00B050"/>
        </w:rPr>
        <w:t>s</w:t>
      </w:r>
      <w:r w:rsidR="0058607F">
        <w:rPr>
          <w:color w:val="00B050"/>
        </w:rPr>
        <w:t xml:space="preserve"> « on »</w:t>
      </w:r>
      <w:r w:rsidR="009C4CF3">
        <w:rPr>
          <w:color w:val="00B050"/>
        </w:rPr>
        <w:t xml:space="preserve"> et « ils », ainsi que les</w:t>
      </w:r>
      <w:r w:rsidR="003D646A">
        <w:rPr>
          <w:color w:val="00B050"/>
        </w:rPr>
        <w:t xml:space="preserve"> groupes nominaux</w:t>
      </w:r>
      <w:r w:rsidR="009C4CF3">
        <w:rPr>
          <w:color w:val="00B050"/>
        </w:rPr>
        <w:t xml:space="preserve"> pluriels</w:t>
      </w:r>
      <w:proofErr w:type="gramStart"/>
      <w:r w:rsidR="009C4CF3">
        <w:rPr>
          <w:color w:val="00B050"/>
        </w:rPr>
        <w:t xml:space="preserve"> </w:t>
      </w:r>
      <w:r w:rsidR="003D646A">
        <w:rPr>
          <w:color w:val="00B050"/>
        </w:rPr>
        <w:t>«</w:t>
      </w:r>
      <w:r w:rsidR="00BA03E5">
        <w:rPr>
          <w:color w:val="00B050"/>
        </w:rPr>
        <w:t>les</w:t>
      </w:r>
      <w:proofErr w:type="gramEnd"/>
      <w:r w:rsidR="00BA03E5">
        <w:rPr>
          <w:color w:val="00B050"/>
        </w:rPr>
        <w:t xml:space="preserve"> têtes mouillées », « ces jeunes corps », « des seigneurs ». </w:t>
      </w:r>
      <w:r w:rsidR="001B0827">
        <w:rPr>
          <w:color w:val="00B050"/>
        </w:rPr>
        <w:t xml:space="preserve">De plus, </w:t>
      </w:r>
      <w:r w:rsidR="00B03ED7">
        <w:rPr>
          <w:color w:val="00B050"/>
        </w:rPr>
        <w:t xml:space="preserve">ces garçons semblent transformés par la baignade car </w:t>
      </w:r>
      <w:r w:rsidR="00FB399A">
        <w:rPr>
          <w:color w:val="00B050"/>
        </w:rPr>
        <w:t xml:space="preserve">une fois dans les vagues, </w:t>
      </w:r>
      <w:r w:rsidR="00F93540">
        <w:rPr>
          <w:color w:val="00B050"/>
        </w:rPr>
        <w:t>ils « [règnent</w:t>
      </w:r>
      <w:r w:rsidR="00E6031A">
        <w:rPr>
          <w:color w:val="00B050"/>
        </w:rPr>
        <w:t>]</w:t>
      </w:r>
      <w:r w:rsidR="00F93540">
        <w:rPr>
          <w:color w:val="00B050"/>
        </w:rPr>
        <w:t xml:space="preserve"> sur la vie et sur la mer, </w:t>
      </w:r>
      <w:r w:rsidR="00E6031A">
        <w:rPr>
          <w:color w:val="00B050"/>
        </w:rPr>
        <w:t xml:space="preserve">[…] </w:t>
      </w:r>
      <w:r w:rsidR="00F93540">
        <w:rPr>
          <w:color w:val="00B050"/>
        </w:rPr>
        <w:t>comme des seigneurs assurés de leurs richesses irremplaçables ». Cette comparaison crée un contraste avec la pauvreté mise en exergue au début du texte</w:t>
      </w:r>
      <w:r w:rsidR="00511EC5">
        <w:rPr>
          <w:color w:val="00B050"/>
        </w:rPr>
        <w:t xml:space="preserve">. Grâce </w:t>
      </w:r>
      <w:r w:rsidR="00E9286B">
        <w:rPr>
          <w:color w:val="00B050"/>
        </w:rPr>
        <w:t xml:space="preserve">à la mer, les enfants </w:t>
      </w:r>
      <w:r w:rsidR="009242BB">
        <w:rPr>
          <w:color w:val="00B050"/>
        </w:rPr>
        <w:t xml:space="preserve">parviennent </w:t>
      </w:r>
      <w:r w:rsidR="005E46F6">
        <w:rPr>
          <w:color w:val="00B050"/>
        </w:rPr>
        <w:t xml:space="preserve">ainsi </w:t>
      </w:r>
      <w:r w:rsidR="009242BB">
        <w:rPr>
          <w:color w:val="00B050"/>
        </w:rPr>
        <w:t xml:space="preserve">au comble du bonheur, et </w:t>
      </w:r>
      <w:r w:rsidR="00C6293A">
        <w:rPr>
          <w:color w:val="00B050"/>
        </w:rPr>
        <w:t xml:space="preserve">accèdent à un sentiment de plénitude </w:t>
      </w:r>
      <w:r w:rsidR="009242BB">
        <w:rPr>
          <w:color w:val="00B050"/>
        </w:rPr>
        <w:t xml:space="preserve">qui </w:t>
      </w:r>
      <w:r w:rsidR="00E2505C">
        <w:rPr>
          <w:color w:val="00B050"/>
        </w:rPr>
        <w:t>leur donne l’impression d’être les rois du monde.</w:t>
      </w:r>
    </w:p>
    <w:p w14:paraId="6ED31CA0" w14:textId="77777777" w:rsidR="009B1D04" w:rsidRDefault="009B1D04" w:rsidP="007849B4">
      <w:pPr>
        <w:pStyle w:val="corps"/>
        <w:rPr>
          <w:color w:val="00B050"/>
        </w:rPr>
      </w:pPr>
    </w:p>
    <w:p w14:paraId="3747FF51" w14:textId="420E1D53" w:rsidR="009B1D04" w:rsidRDefault="009B1D04" w:rsidP="007849B4">
      <w:pPr>
        <w:pStyle w:val="corps"/>
        <w:rPr>
          <w:color w:val="00B050"/>
        </w:rPr>
      </w:pPr>
      <w:r>
        <w:rPr>
          <w:color w:val="00B050"/>
        </w:rPr>
        <w:t>6.</w:t>
      </w:r>
      <w:r w:rsidR="00FB3A31">
        <w:rPr>
          <w:color w:val="00B050"/>
        </w:rPr>
        <w:t xml:space="preserve"> A la fin du texte</w:t>
      </w:r>
      <w:r w:rsidR="00F534AF">
        <w:rPr>
          <w:color w:val="00B050"/>
        </w:rPr>
        <w:t xml:space="preserve">, </w:t>
      </w:r>
      <w:r w:rsidR="007E1180">
        <w:rPr>
          <w:color w:val="00B050"/>
        </w:rPr>
        <w:t>on perçoit un changement d’atmosphère, d’abord par la description de la nature</w:t>
      </w:r>
      <w:r w:rsidR="003E18A2">
        <w:rPr>
          <w:color w:val="00B050"/>
        </w:rPr>
        <w:t xml:space="preserve"> : les oiseaux « [commencent] de voler plus bas », </w:t>
      </w:r>
      <w:r w:rsidR="00227214">
        <w:rPr>
          <w:color w:val="00B050"/>
        </w:rPr>
        <w:t>le ciel « </w:t>
      </w:r>
      <w:r w:rsidR="0007579C">
        <w:rPr>
          <w:color w:val="00B050"/>
        </w:rPr>
        <w:t>[devient] plus pur puis [verdit]</w:t>
      </w:r>
      <w:r w:rsidR="008337F7">
        <w:rPr>
          <w:color w:val="00B050"/>
        </w:rPr>
        <w:t xml:space="preserve">. Ensuite, </w:t>
      </w:r>
      <w:r w:rsidR="00B31115">
        <w:rPr>
          <w:color w:val="00B050"/>
        </w:rPr>
        <w:t xml:space="preserve">le fait que la ville </w:t>
      </w:r>
      <w:proofErr w:type="gramStart"/>
      <w:r w:rsidR="00B31115">
        <w:rPr>
          <w:color w:val="00B050"/>
        </w:rPr>
        <w:t>deviennent</w:t>
      </w:r>
      <w:proofErr w:type="gramEnd"/>
      <w:r w:rsidR="00B31115">
        <w:rPr>
          <w:color w:val="00B050"/>
        </w:rPr>
        <w:t xml:space="preserve"> « plus distincte » </w:t>
      </w:r>
      <w:r w:rsidR="00AF615B">
        <w:rPr>
          <w:color w:val="00B050"/>
        </w:rPr>
        <w:t xml:space="preserve">et que des « lampes » s’allument indique le début d’un </w:t>
      </w:r>
      <w:r w:rsidR="00221F3D">
        <w:rPr>
          <w:color w:val="00B050"/>
        </w:rPr>
        <w:t xml:space="preserve">adieu à la nature et d’un </w:t>
      </w:r>
      <w:r w:rsidR="00AF615B">
        <w:rPr>
          <w:color w:val="00B050"/>
        </w:rPr>
        <w:t>rappe</w:t>
      </w:r>
      <w:r w:rsidR="00221F3D">
        <w:rPr>
          <w:color w:val="00B050"/>
        </w:rPr>
        <w:t xml:space="preserve">l vers la réalité urbaine et sociale. </w:t>
      </w:r>
      <w:r w:rsidR="00705B99">
        <w:rPr>
          <w:color w:val="00B050"/>
        </w:rPr>
        <w:t>Enfin, le petit groupe se disperse rapidement</w:t>
      </w:r>
      <w:r w:rsidR="00A27900">
        <w:rPr>
          <w:color w:val="00B050"/>
        </w:rPr>
        <w:t xml:space="preserve"> en individus </w:t>
      </w:r>
      <w:r w:rsidR="00F829D4">
        <w:rPr>
          <w:color w:val="00B050"/>
        </w:rPr>
        <w:t xml:space="preserve">isolés, </w:t>
      </w:r>
      <w:r w:rsidR="00A27900">
        <w:rPr>
          <w:color w:val="00B050"/>
        </w:rPr>
        <w:t xml:space="preserve">désignés par leurs prénoms : </w:t>
      </w:r>
      <w:r w:rsidR="00F80F11">
        <w:rPr>
          <w:color w:val="00B050"/>
        </w:rPr>
        <w:t xml:space="preserve">« Pierre », </w:t>
      </w:r>
      <w:r w:rsidR="00A27900">
        <w:rPr>
          <w:color w:val="00B050"/>
        </w:rPr>
        <w:t xml:space="preserve">« Jacques », </w:t>
      </w:r>
      <w:r w:rsidR="00F80F11">
        <w:rPr>
          <w:color w:val="00B050"/>
        </w:rPr>
        <w:t>« Joseph », « Jean ». Cela signe la fin d</w:t>
      </w:r>
      <w:r w:rsidR="00F829D4">
        <w:rPr>
          <w:color w:val="00B050"/>
        </w:rPr>
        <w:t>e leur moment de complicité et de partage.</w:t>
      </w:r>
    </w:p>
    <w:p w14:paraId="30E71CE2" w14:textId="77777777" w:rsidR="00BA12F4" w:rsidRDefault="00BA12F4" w:rsidP="007849B4">
      <w:pPr>
        <w:pStyle w:val="corps"/>
        <w:rPr>
          <w:color w:val="00B050"/>
        </w:rPr>
      </w:pPr>
    </w:p>
    <w:p w14:paraId="50AE662A" w14:textId="67BCE3D2" w:rsidR="00BA12F4" w:rsidRDefault="00BA12F4" w:rsidP="007849B4">
      <w:pPr>
        <w:pStyle w:val="corps"/>
        <w:rPr>
          <w:color w:val="00B050"/>
        </w:rPr>
      </w:pPr>
      <w:r>
        <w:rPr>
          <w:color w:val="00B050"/>
        </w:rPr>
        <w:t>7. On peut distinguer trois moments dans ce texte : le premier pourrait s’intituler « </w:t>
      </w:r>
      <w:r w:rsidR="000E3725">
        <w:rPr>
          <w:color w:val="00B050"/>
        </w:rPr>
        <w:t>la célébration</w:t>
      </w:r>
      <w:r w:rsidR="000C0FF2">
        <w:rPr>
          <w:color w:val="00B050"/>
        </w:rPr>
        <w:t xml:space="preserve"> du cornet de frites », </w:t>
      </w:r>
      <w:r w:rsidR="000E3725">
        <w:rPr>
          <w:color w:val="00B050"/>
        </w:rPr>
        <w:t>pour évoquer un moment</w:t>
      </w:r>
      <w:r w:rsidR="00EE1E74">
        <w:rPr>
          <w:color w:val="00B050"/>
        </w:rPr>
        <w:t xml:space="preserve"> </w:t>
      </w:r>
      <w:r w:rsidR="00363652">
        <w:rPr>
          <w:color w:val="00B050"/>
        </w:rPr>
        <w:t>festif et sacralisé </w:t>
      </w:r>
      <w:r w:rsidR="00EE1E74">
        <w:rPr>
          <w:color w:val="00B050"/>
        </w:rPr>
        <w:t xml:space="preserve">par des enfants vivant dans la pauvreté </w:t>
      </w:r>
      <w:r w:rsidR="00363652">
        <w:rPr>
          <w:color w:val="00B050"/>
        </w:rPr>
        <w:t xml:space="preserve">; le </w:t>
      </w:r>
      <w:r w:rsidR="00F377BA">
        <w:rPr>
          <w:color w:val="00B050"/>
        </w:rPr>
        <w:t>deuxième</w:t>
      </w:r>
      <w:r w:rsidR="00363652">
        <w:rPr>
          <w:color w:val="00B050"/>
        </w:rPr>
        <w:t xml:space="preserve"> </w:t>
      </w:r>
      <w:r w:rsidR="00363652">
        <w:rPr>
          <w:color w:val="00B050"/>
        </w:rPr>
        <w:lastRenderedPageBreak/>
        <w:t>pourrait avoir pour titre « </w:t>
      </w:r>
      <w:r w:rsidR="00471624">
        <w:rPr>
          <w:color w:val="00B050"/>
        </w:rPr>
        <w:t>l</w:t>
      </w:r>
      <w:r w:rsidR="00111C30">
        <w:rPr>
          <w:color w:val="00B050"/>
        </w:rPr>
        <w:t xml:space="preserve">es </w:t>
      </w:r>
      <w:r w:rsidR="00045917">
        <w:rPr>
          <w:color w:val="00B050"/>
        </w:rPr>
        <w:t>bienheureux seigneurs de la mer »</w:t>
      </w:r>
      <w:r w:rsidR="00CC027D">
        <w:rPr>
          <w:color w:val="00B050"/>
        </w:rPr>
        <w:t xml:space="preserve">, pour souligner </w:t>
      </w:r>
      <w:r w:rsidR="00F377BA">
        <w:rPr>
          <w:color w:val="00B050"/>
        </w:rPr>
        <w:t>le moment de gloire auquel accède les jeunes garçon</w:t>
      </w:r>
      <w:r w:rsidR="005006D4">
        <w:rPr>
          <w:color w:val="00B050"/>
        </w:rPr>
        <w:t>s</w:t>
      </w:r>
      <w:r w:rsidR="00F377BA">
        <w:rPr>
          <w:color w:val="00B050"/>
        </w:rPr>
        <w:t xml:space="preserve"> par le plaisir de la baignade ; le troisième pourrait s’appeler « </w:t>
      </w:r>
      <w:r w:rsidR="00471624">
        <w:rPr>
          <w:color w:val="00B050"/>
        </w:rPr>
        <w:t>l’adieu à l’insouciance </w:t>
      </w:r>
      <w:r w:rsidR="00130A8A">
        <w:rPr>
          <w:color w:val="00B050"/>
        </w:rPr>
        <w:t xml:space="preserve">et la liberté </w:t>
      </w:r>
      <w:r w:rsidR="00471624">
        <w:rPr>
          <w:color w:val="00B050"/>
        </w:rPr>
        <w:t>», puisque les en</w:t>
      </w:r>
      <w:r w:rsidR="00F132D8">
        <w:rPr>
          <w:color w:val="00B050"/>
        </w:rPr>
        <w:t>fants doivent reprendre conscience de l’heure, des contraintes qui leur sont imposées, et des ch</w:t>
      </w:r>
      <w:r w:rsidR="00130A8A">
        <w:rPr>
          <w:color w:val="00B050"/>
        </w:rPr>
        <w:t xml:space="preserve">âtiments qui les attendent s’ils se montrent désobéissants. </w:t>
      </w:r>
    </w:p>
    <w:p w14:paraId="052ABE18" w14:textId="74E27C3F" w:rsidR="00435B22" w:rsidRPr="00435B22" w:rsidRDefault="00435B22" w:rsidP="007849B4">
      <w:pPr>
        <w:pStyle w:val="corps"/>
        <w:rPr>
          <w:color w:val="0070C0"/>
        </w:rPr>
      </w:pPr>
      <w:r>
        <w:rPr>
          <w:color w:val="0070C0"/>
        </w:rPr>
        <w:t>Attention : on attend une réponse entièrement rédigée pour chaque question.</w:t>
      </w:r>
    </w:p>
    <w:p w14:paraId="6470EBF9" w14:textId="77777777" w:rsidR="005165D5" w:rsidRDefault="005165D5" w:rsidP="007849B4">
      <w:pPr>
        <w:pStyle w:val="corps"/>
        <w:rPr>
          <w:color w:val="00B050"/>
        </w:rPr>
      </w:pPr>
    </w:p>
    <w:p w14:paraId="7E78717C" w14:textId="231948A3" w:rsidR="005165D5" w:rsidRDefault="005165D5" w:rsidP="007849B4">
      <w:pPr>
        <w:pStyle w:val="corps"/>
        <w:rPr>
          <w:color w:val="00B050"/>
        </w:rPr>
      </w:pPr>
      <w:r>
        <w:rPr>
          <w:color w:val="00B050"/>
        </w:rPr>
        <w:t xml:space="preserve">8. </w:t>
      </w:r>
      <w:r w:rsidR="005F40DC">
        <w:rPr>
          <w:color w:val="00B050"/>
        </w:rPr>
        <w:t>La photographie de Robert Doisneau, « La Voiture fondue »</w:t>
      </w:r>
      <w:r w:rsidR="00E605E8">
        <w:rPr>
          <w:color w:val="00B050"/>
        </w:rPr>
        <w:t>, peut rappeler à plusieurs égard</w:t>
      </w:r>
      <w:r w:rsidR="009D5409">
        <w:rPr>
          <w:color w:val="00B050"/>
        </w:rPr>
        <w:t xml:space="preserve">s le texte d’Albert Camus. Premièrement, </w:t>
      </w:r>
      <w:r w:rsidR="00022AF7">
        <w:rPr>
          <w:color w:val="00B050"/>
        </w:rPr>
        <w:t xml:space="preserve">les deux œuvres </w:t>
      </w:r>
      <w:r w:rsidR="00862462">
        <w:rPr>
          <w:color w:val="00B050"/>
        </w:rPr>
        <w:t>ont pour sujet un groupe d’enfants jouant</w:t>
      </w:r>
      <w:r w:rsidR="00615630">
        <w:rPr>
          <w:color w:val="00B050"/>
        </w:rPr>
        <w:t xml:space="preserve"> en toute liberté, à l’écart des adultes : ainsi, les immeubles occupant l’arrière-plan de la photographie</w:t>
      </w:r>
      <w:r w:rsidR="006A095D">
        <w:rPr>
          <w:color w:val="00B050"/>
        </w:rPr>
        <w:t>, qui symbolisent la société et ses contraintes,</w:t>
      </w:r>
      <w:r w:rsidR="00615630">
        <w:rPr>
          <w:color w:val="00B050"/>
        </w:rPr>
        <w:t xml:space="preserve"> </w:t>
      </w:r>
      <w:r w:rsidR="00B103CB">
        <w:rPr>
          <w:color w:val="00B050"/>
        </w:rPr>
        <w:t>peuvent</w:t>
      </w:r>
      <w:r w:rsidR="00615630">
        <w:rPr>
          <w:color w:val="00B050"/>
        </w:rPr>
        <w:t xml:space="preserve"> rappeler la ville </w:t>
      </w:r>
      <w:r w:rsidR="002929CD">
        <w:rPr>
          <w:color w:val="00B050"/>
        </w:rPr>
        <w:t xml:space="preserve">noyée « dans une sorte de brume » décrite par Albert Camus. </w:t>
      </w:r>
      <w:r w:rsidR="0048446B">
        <w:rPr>
          <w:color w:val="00B050"/>
        </w:rPr>
        <w:t>Comme l’écrivain, le photographe a donc voulu représenter la joie insouciante et libre des enfants,</w:t>
      </w:r>
      <w:r w:rsidR="00ED7B82">
        <w:rPr>
          <w:color w:val="00B050"/>
        </w:rPr>
        <w:t xml:space="preserve"> dans une représentation qui ne peut manquer d</w:t>
      </w:r>
      <w:r w:rsidR="00D829A7">
        <w:rPr>
          <w:color w:val="00B050"/>
        </w:rPr>
        <w:t xml:space="preserve">e susciter une certaine </w:t>
      </w:r>
      <w:r w:rsidR="00ED7B82">
        <w:rPr>
          <w:color w:val="00B050"/>
        </w:rPr>
        <w:t>nostalgi</w:t>
      </w:r>
      <w:r w:rsidR="00D829A7">
        <w:rPr>
          <w:color w:val="00B050"/>
        </w:rPr>
        <w:t xml:space="preserve">e. </w:t>
      </w:r>
      <w:r w:rsidR="0065338F">
        <w:rPr>
          <w:color w:val="00B050"/>
        </w:rPr>
        <w:t xml:space="preserve">En outre, cette joie naît de bien peu de choses : la </w:t>
      </w:r>
      <w:r w:rsidR="00B603FA">
        <w:rPr>
          <w:color w:val="00B050"/>
        </w:rPr>
        <w:t xml:space="preserve">vieille </w:t>
      </w:r>
      <w:r w:rsidR="000E4524">
        <w:rPr>
          <w:color w:val="00B050"/>
        </w:rPr>
        <w:t xml:space="preserve">voiture </w:t>
      </w:r>
      <w:r w:rsidR="00B603FA">
        <w:rPr>
          <w:color w:val="00B050"/>
        </w:rPr>
        <w:t xml:space="preserve">hors d’usage peut faire écho </w:t>
      </w:r>
      <w:r w:rsidR="00690B31">
        <w:rPr>
          <w:color w:val="00B050"/>
        </w:rPr>
        <w:t>à la « maçonnerie à demi détruite »,</w:t>
      </w:r>
      <w:r w:rsidR="00B603FA">
        <w:rPr>
          <w:color w:val="00B050"/>
        </w:rPr>
        <w:t xml:space="preserve"> </w:t>
      </w:r>
      <w:r w:rsidR="00690B31">
        <w:rPr>
          <w:color w:val="00B050"/>
        </w:rPr>
        <w:t xml:space="preserve">et plus généralement au bonheur simple d’un cornet de frites et d’une baignade, qui suffisent à emplir les </w:t>
      </w:r>
      <w:r w:rsidR="00D37DE3">
        <w:rPr>
          <w:color w:val="00B050"/>
        </w:rPr>
        <w:t xml:space="preserve">jeunes corps d’un bonheur ineffable. </w:t>
      </w:r>
      <w:r w:rsidR="00173B05">
        <w:rPr>
          <w:color w:val="00B050"/>
        </w:rPr>
        <w:t xml:space="preserve">Les deux œuvres </w:t>
      </w:r>
      <w:r w:rsidR="00853BB1">
        <w:rPr>
          <w:color w:val="00B050"/>
        </w:rPr>
        <w:t>montre</w:t>
      </w:r>
      <w:r w:rsidR="00833460">
        <w:rPr>
          <w:color w:val="00B050"/>
        </w:rPr>
        <w:t xml:space="preserve">nt </w:t>
      </w:r>
      <w:r w:rsidR="00853BB1">
        <w:rPr>
          <w:color w:val="00B050"/>
        </w:rPr>
        <w:t>enfin cette fa</w:t>
      </w:r>
      <w:r w:rsidR="0025124C">
        <w:rPr>
          <w:color w:val="00B050"/>
        </w:rPr>
        <w:t>buleuse</w:t>
      </w:r>
      <w:r w:rsidR="00853BB1">
        <w:rPr>
          <w:color w:val="00B050"/>
        </w:rPr>
        <w:t xml:space="preserve"> capacité qu’ont les enfants à</w:t>
      </w:r>
      <w:r w:rsidR="000F21BF">
        <w:rPr>
          <w:color w:val="00B050"/>
        </w:rPr>
        <w:t xml:space="preserve"> se sentir les « seigneurs » du monde lorsqu’ils</w:t>
      </w:r>
      <w:r w:rsidR="00833460">
        <w:rPr>
          <w:color w:val="00B050"/>
        </w:rPr>
        <w:t xml:space="preserve"> s’évadent dans le plaisir partagé du jeu</w:t>
      </w:r>
      <w:r w:rsidR="00D72D96">
        <w:rPr>
          <w:color w:val="00B050"/>
        </w:rPr>
        <w:t xml:space="preserve"> : les deux garçons se trouvant </w:t>
      </w:r>
      <w:r w:rsidR="00B73410">
        <w:rPr>
          <w:color w:val="00B050"/>
        </w:rPr>
        <w:t>sur le toit et le capot</w:t>
      </w:r>
      <w:r w:rsidR="00D72D96">
        <w:rPr>
          <w:color w:val="00B050"/>
        </w:rPr>
        <w:t xml:space="preserve"> du véhicule</w:t>
      </w:r>
      <w:r w:rsidR="002E793C">
        <w:rPr>
          <w:color w:val="00B050"/>
        </w:rPr>
        <w:t xml:space="preserve"> regardent au loin</w:t>
      </w:r>
      <w:r w:rsidR="00B73410">
        <w:rPr>
          <w:color w:val="00B050"/>
        </w:rPr>
        <w:t>,</w:t>
      </w:r>
      <w:r w:rsidR="002E793C">
        <w:rPr>
          <w:color w:val="00B050"/>
        </w:rPr>
        <w:t xml:space="preserve"> comme si la carcasse de la voiture </w:t>
      </w:r>
      <w:r w:rsidR="00B73410">
        <w:rPr>
          <w:color w:val="00B050"/>
        </w:rPr>
        <w:t>les</w:t>
      </w:r>
      <w:r w:rsidR="002E793C">
        <w:rPr>
          <w:color w:val="00B050"/>
        </w:rPr>
        <w:t xml:space="preserve"> transport</w:t>
      </w:r>
      <w:r w:rsidR="00B73410">
        <w:rPr>
          <w:color w:val="00B050"/>
        </w:rPr>
        <w:t>ait</w:t>
      </w:r>
      <w:r w:rsidR="002E793C">
        <w:rPr>
          <w:color w:val="00B050"/>
        </w:rPr>
        <w:t xml:space="preserve"> magiquement dans un ailleurs rêvé</w:t>
      </w:r>
      <w:r w:rsidR="00B73410">
        <w:rPr>
          <w:color w:val="00B050"/>
        </w:rPr>
        <w:t> ;</w:t>
      </w:r>
      <w:r w:rsidR="006963D5">
        <w:rPr>
          <w:color w:val="00B050"/>
        </w:rPr>
        <w:t xml:space="preserve"> comme les jeunes baigneurs, ils semblent régner sur le monde</w:t>
      </w:r>
      <w:r w:rsidR="00B913A8">
        <w:rPr>
          <w:color w:val="00B050"/>
        </w:rPr>
        <w:t>.</w:t>
      </w:r>
    </w:p>
    <w:p w14:paraId="713D9F6F" w14:textId="77777777" w:rsidR="00DE5EB7" w:rsidRDefault="00DE5EB7" w:rsidP="007C1771">
      <w:pPr>
        <w:pStyle w:val="Partiedesance"/>
      </w:pPr>
    </w:p>
    <w:p w14:paraId="5F20F28E" w14:textId="77777777" w:rsidR="00DE5EB7" w:rsidRDefault="00DE5EB7" w:rsidP="007C1771">
      <w:pPr>
        <w:pStyle w:val="Partiedesance"/>
      </w:pPr>
    </w:p>
    <w:p w14:paraId="407FA1BA" w14:textId="641A46F4" w:rsidR="00CF084A" w:rsidRDefault="007C1771" w:rsidP="007C1771">
      <w:pPr>
        <w:pStyle w:val="Partiedesance"/>
      </w:pPr>
      <w:r>
        <w:lastRenderedPageBreak/>
        <w:t xml:space="preserve">Dictée </w:t>
      </w:r>
    </w:p>
    <w:p w14:paraId="47C028A7" w14:textId="7AD806E1" w:rsidR="00127F2F" w:rsidRDefault="00BA4418" w:rsidP="007C1771">
      <w:pPr>
        <w:pStyle w:val="corps"/>
      </w:pPr>
      <w:r>
        <w:rPr>
          <w:noProof/>
        </w:rPr>
        <w:drawing>
          <wp:inline distT="0" distB="0" distL="0" distR="0" wp14:anchorId="4C8CDD2C" wp14:editId="03D4EB33">
            <wp:extent cx="5760720" cy="2295525"/>
            <wp:effectExtent l="0" t="0" r="0" b="9525"/>
            <wp:docPr id="1035003769" name="Image 1" descr="Une image contenant texte, Polic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003769" name="Image 1" descr="Une image contenant texte, Police, capture d’écran&#10;&#10;Description générée automatiquement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73A21" w14:textId="77777777" w:rsidR="00A40433" w:rsidRDefault="00D803C0" w:rsidP="007C1771">
      <w:pPr>
        <w:pStyle w:val="corps"/>
      </w:pPr>
      <w:r>
        <w:t>Les fautes les plus fréquentes ont porté sur les participes passés</w:t>
      </w:r>
      <w:r w:rsidR="00A40433">
        <w:t xml:space="preserve"> : </w:t>
      </w:r>
    </w:p>
    <w:p w14:paraId="081E0C92" w14:textId="0927FD63" w:rsidR="00BA4418" w:rsidRPr="007C1771" w:rsidRDefault="00A40433" w:rsidP="00A40433">
      <w:pPr>
        <w:pStyle w:val="corps"/>
        <w:numPr>
          <w:ilvl w:val="0"/>
          <w:numId w:val="3"/>
        </w:numPr>
      </w:pPr>
      <w:r>
        <w:t xml:space="preserve">Employé avec l’auxiliaire « être », </w:t>
      </w:r>
      <w:r w:rsidR="00815A72">
        <w:t>le</w:t>
      </w:r>
      <w:r>
        <w:t xml:space="preserve"> participé </w:t>
      </w:r>
      <w:proofErr w:type="gramStart"/>
      <w:r>
        <w:t>passé</w:t>
      </w:r>
      <w:proofErr w:type="gramEnd"/>
      <w:r>
        <w:t xml:space="preserve"> s’accorde avec le sujet </w:t>
      </w:r>
      <w:r w:rsidR="00815A72">
        <w:t>du verbe.</w:t>
      </w:r>
    </w:p>
    <w:p w14:paraId="11181A4B" w14:textId="77777777" w:rsidR="0003187B" w:rsidRDefault="00AD0E8C" w:rsidP="00815A72">
      <w:pPr>
        <w:pStyle w:val="corps"/>
        <w:numPr>
          <w:ilvl w:val="0"/>
          <w:numId w:val="4"/>
        </w:numPr>
      </w:pPr>
      <w:r w:rsidRPr="00E71294">
        <w:rPr>
          <w:color w:val="FF0000"/>
        </w:rPr>
        <w:t>Les</w:t>
      </w:r>
      <w:r>
        <w:t xml:space="preserve"> </w:t>
      </w:r>
      <w:r w:rsidRPr="00E71294">
        <w:rPr>
          <w:color w:val="FF0000"/>
        </w:rPr>
        <w:t>routes</w:t>
      </w:r>
      <w:r>
        <w:t xml:space="preserve"> se </w:t>
      </w:r>
      <w:r w:rsidRPr="00D36D09">
        <w:rPr>
          <w:color w:val="0070C0"/>
        </w:rPr>
        <w:t>sont</w:t>
      </w:r>
      <w:r>
        <w:t xml:space="preserve"> élargi</w:t>
      </w:r>
      <w:r w:rsidRPr="00E71294">
        <w:rPr>
          <w:color w:val="FF0000"/>
        </w:rPr>
        <w:t>es</w:t>
      </w:r>
    </w:p>
    <w:p w14:paraId="477A0208" w14:textId="49518CC5" w:rsidR="00815A72" w:rsidRDefault="0003187B" w:rsidP="00815A72">
      <w:pPr>
        <w:pStyle w:val="corps"/>
        <w:numPr>
          <w:ilvl w:val="0"/>
          <w:numId w:val="4"/>
        </w:numPr>
      </w:pPr>
      <w:r w:rsidRPr="00E71294">
        <w:rPr>
          <w:color w:val="FF0000"/>
        </w:rPr>
        <w:t>Les</w:t>
      </w:r>
      <w:r w:rsidR="00C639AA" w:rsidRPr="00E71294">
        <w:rPr>
          <w:color w:val="FF0000"/>
        </w:rPr>
        <w:t xml:space="preserve"> supermarchés</w:t>
      </w:r>
      <w:r w:rsidR="00C639AA">
        <w:t xml:space="preserve"> se </w:t>
      </w:r>
      <w:r w:rsidR="00C639AA" w:rsidRPr="00D36D09">
        <w:rPr>
          <w:color w:val="0070C0"/>
        </w:rPr>
        <w:t>sont</w:t>
      </w:r>
      <w:r w:rsidR="00C639AA">
        <w:t xml:space="preserve"> implanté</w:t>
      </w:r>
      <w:r w:rsidR="00C639AA" w:rsidRPr="00E71294">
        <w:rPr>
          <w:color w:val="FF0000"/>
        </w:rPr>
        <w:t>s</w:t>
      </w:r>
    </w:p>
    <w:p w14:paraId="1E3CFD82" w14:textId="43DD626C" w:rsidR="0003187B" w:rsidRDefault="00E71294" w:rsidP="00815A72">
      <w:pPr>
        <w:pStyle w:val="corps"/>
        <w:numPr>
          <w:ilvl w:val="0"/>
          <w:numId w:val="4"/>
        </w:numPr>
      </w:pPr>
      <w:r w:rsidRPr="00E71294">
        <w:rPr>
          <w:color w:val="FF0000"/>
        </w:rPr>
        <w:t xml:space="preserve">Le téléphone et la télévision </w:t>
      </w:r>
      <w:r w:rsidRPr="00D36D09">
        <w:rPr>
          <w:color w:val="0070C0"/>
        </w:rPr>
        <w:t>sont</w:t>
      </w:r>
      <w:r>
        <w:t xml:space="preserve"> arrivé</w:t>
      </w:r>
      <w:r w:rsidRPr="00E71294">
        <w:rPr>
          <w:color w:val="FF0000"/>
        </w:rPr>
        <w:t>s</w:t>
      </w:r>
    </w:p>
    <w:p w14:paraId="6CF5AEA7" w14:textId="11EA9FC6" w:rsidR="00395455" w:rsidRDefault="00395455" w:rsidP="00815A72">
      <w:pPr>
        <w:pStyle w:val="corps"/>
        <w:numPr>
          <w:ilvl w:val="0"/>
          <w:numId w:val="4"/>
        </w:numPr>
      </w:pPr>
      <w:r>
        <w:rPr>
          <w:color w:val="FF0000"/>
        </w:rPr>
        <w:t xml:space="preserve">Certains </w:t>
      </w:r>
      <w:r w:rsidRPr="00D36D09">
        <w:rPr>
          <w:color w:val="0070C0"/>
        </w:rPr>
        <w:t>sont</w:t>
      </w:r>
      <w:r>
        <w:t xml:space="preserve"> devenu</w:t>
      </w:r>
      <w:r w:rsidR="00D36D09" w:rsidRPr="00D36D09">
        <w:rPr>
          <w:color w:val="FF0000"/>
        </w:rPr>
        <w:t>s</w:t>
      </w:r>
      <w:r w:rsidR="00D36D09">
        <w:t xml:space="preserve"> ouvriers</w:t>
      </w:r>
    </w:p>
    <w:p w14:paraId="013EE646" w14:textId="67D38370" w:rsidR="00815A72" w:rsidRDefault="00815A72" w:rsidP="00A40433">
      <w:pPr>
        <w:pStyle w:val="corps"/>
        <w:numPr>
          <w:ilvl w:val="0"/>
          <w:numId w:val="3"/>
        </w:numPr>
      </w:pPr>
      <w:r>
        <w:t>Employé avec l’</w:t>
      </w:r>
      <w:proofErr w:type="spellStart"/>
      <w:r>
        <w:t>auxilaire</w:t>
      </w:r>
      <w:proofErr w:type="spellEnd"/>
      <w:r>
        <w:t xml:space="preserve"> « avoir », le participe passé s’accorde uniquement avec le COD du verbe si celui-ci se trouve avant le verbe. </w:t>
      </w:r>
    </w:p>
    <w:p w14:paraId="3B082E90" w14:textId="78A8ACD2" w:rsidR="001250FE" w:rsidRDefault="00B3134B" w:rsidP="001250FE">
      <w:pPr>
        <w:pStyle w:val="corps"/>
        <w:numPr>
          <w:ilvl w:val="0"/>
          <w:numId w:val="4"/>
        </w:numPr>
      </w:pPr>
      <w:r>
        <w:t xml:space="preserve">Les enfants </w:t>
      </w:r>
      <w:r w:rsidRPr="00130269">
        <w:rPr>
          <w:color w:val="0070C0"/>
        </w:rPr>
        <w:t>ont</w:t>
      </w:r>
      <w:r>
        <w:t xml:space="preserve"> grandi (pas de COD =&gt; pas d’accord à faire)</w:t>
      </w:r>
    </w:p>
    <w:p w14:paraId="01196CE5" w14:textId="6E25CF0F" w:rsidR="00B3134B" w:rsidRDefault="00B3134B" w:rsidP="001250FE">
      <w:pPr>
        <w:pStyle w:val="corps"/>
        <w:numPr>
          <w:ilvl w:val="0"/>
          <w:numId w:val="4"/>
        </w:numPr>
      </w:pPr>
      <w:proofErr w:type="gramStart"/>
      <w:r>
        <w:t>et</w:t>
      </w:r>
      <w:proofErr w:type="gramEnd"/>
      <w:r>
        <w:t xml:space="preserve"> </w:t>
      </w:r>
      <w:r w:rsidRPr="00130269">
        <w:rPr>
          <w:color w:val="0070C0"/>
        </w:rPr>
        <w:t>ont</w:t>
      </w:r>
      <w:r>
        <w:t xml:space="preserve"> trouvé des emplois (le GN COD « des emplois » se trouve après le verbe =&gt; pas d’accord à faire)</w:t>
      </w:r>
    </w:p>
    <w:p w14:paraId="159041E0" w14:textId="1C91148D" w:rsidR="00283F2D" w:rsidRDefault="00283F2D" w:rsidP="001250FE">
      <w:pPr>
        <w:pStyle w:val="corps"/>
        <w:numPr>
          <w:ilvl w:val="0"/>
          <w:numId w:val="4"/>
        </w:numPr>
      </w:pPr>
      <w:r>
        <w:t xml:space="preserve">Les exploitations agricoles </w:t>
      </w:r>
      <w:r w:rsidRPr="00954571">
        <w:rPr>
          <w:color w:val="0070C0"/>
        </w:rPr>
        <w:t xml:space="preserve">ont </w:t>
      </w:r>
      <w:r>
        <w:t>dépéri (pas de COD =&gt; pas d’accord à faire)</w:t>
      </w:r>
    </w:p>
    <w:p w14:paraId="0EC65AF2" w14:textId="77777777" w:rsidR="000B245F" w:rsidRDefault="000B245F" w:rsidP="000B245F">
      <w:pPr>
        <w:pStyle w:val="corps"/>
      </w:pPr>
    </w:p>
    <w:p w14:paraId="70063B46" w14:textId="3C0F9A76" w:rsidR="000B245F" w:rsidRDefault="000B245F" w:rsidP="000B245F">
      <w:pPr>
        <w:pStyle w:val="corps"/>
      </w:pPr>
      <w:r>
        <w:t>Le participe passé ne porte JAMAIS la marque de personne (</w:t>
      </w:r>
      <w:r w:rsidR="00C1744A">
        <w:t xml:space="preserve">par </w:t>
      </w:r>
      <w:r>
        <w:t>exemple</w:t>
      </w:r>
      <w:r w:rsidR="00C1744A">
        <w:t xml:space="preserve"> « -</w:t>
      </w:r>
      <w:proofErr w:type="spellStart"/>
      <w:r w:rsidR="00C1744A">
        <w:t>ent</w:t>
      </w:r>
      <w:proofErr w:type="spellEnd"/>
      <w:r w:rsidR="00C1744A">
        <w:t> »</w:t>
      </w:r>
      <w:r>
        <w:t>)</w:t>
      </w:r>
      <w:r w:rsidR="00C1744A">
        <w:t> : c’est l’auxil</w:t>
      </w:r>
      <w:r w:rsidR="004E089F">
        <w:t>i</w:t>
      </w:r>
      <w:r w:rsidR="00C1744A">
        <w:t>aire qui indique à quelle personne le verbe est conjugué.</w:t>
      </w:r>
      <w:r w:rsidR="000F15E0">
        <w:t xml:space="preserve"> Il faut comprendre que le participe passé, c’est la forme adjectival</w:t>
      </w:r>
      <w:r w:rsidR="00F11F37">
        <w:t>e</w:t>
      </w:r>
      <w:r w:rsidR="000F15E0">
        <w:t xml:space="preserve"> du verbe : il s’accorde donc en genre et en nombre comme un adjectif (-e pour le féminin, -s pour le pluriel).</w:t>
      </w:r>
    </w:p>
    <w:p w14:paraId="3D442D28" w14:textId="3FAC5B5B" w:rsidR="00821ABE" w:rsidRDefault="004E089F" w:rsidP="000B245F">
      <w:pPr>
        <w:pStyle w:val="corps"/>
      </w:pPr>
      <w:r>
        <w:t xml:space="preserve">Exemple : </w:t>
      </w:r>
    </w:p>
    <w:p w14:paraId="5525D866" w14:textId="523979C4" w:rsidR="00821ABE" w:rsidRDefault="00821ABE" w:rsidP="003F39E0">
      <w:pPr>
        <w:pStyle w:val="corps"/>
        <w:numPr>
          <w:ilvl w:val="0"/>
          <w:numId w:val="4"/>
        </w:numPr>
      </w:pPr>
      <w:r w:rsidRPr="00E71294">
        <w:rPr>
          <w:color w:val="FF0000"/>
        </w:rPr>
        <w:lastRenderedPageBreak/>
        <w:t>Les</w:t>
      </w:r>
      <w:r>
        <w:t xml:space="preserve"> </w:t>
      </w:r>
      <w:r w:rsidRPr="00E71294">
        <w:rPr>
          <w:color w:val="FF0000"/>
        </w:rPr>
        <w:t>routes</w:t>
      </w:r>
      <w:r>
        <w:t xml:space="preserve"> se </w:t>
      </w:r>
      <w:r w:rsidRPr="00D36D09">
        <w:rPr>
          <w:color w:val="0070C0"/>
        </w:rPr>
        <w:t>sont</w:t>
      </w:r>
      <w:r>
        <w:t xml:space="preserve"> élargi</w:t>
      </w:r>
      <w:r w:rsidRPr="00E71294">
        <w:rPr>
          <w:color w:val="FF0000"/>
        </w:rPr>
        <w:t>es</w:t>
      </w:r>
      <w:r>
        <w:t>.</w:t>
      </w:r>
    </w:p>
    <w:p w14:paraId="62AD1D9F" w14:textId="77777777" w:rsidR="00510A07" w:rsidRDefault="00510A07" w:rsidP="00510A07">
      <w:pPr>
        <w:pStyle w:val="corps"/>
      </w:pPr>
    </w:p>
    <w:p w14:paraId="36A3DD6B" w14:textId="77777777" w:rsidR="00C1744A" w:rsidRDefault="00C1744A" w:rsidP="000B245F">
      <w:pPr>
        <w:pStyle w:val="corps"/>
      </w:pPr>
    </w:p>
    <w:p w14:paraId="47DB9B56" w14:textId="3FE8EFEF" w:rsidR="00C1744A" w:rsidRDefault="00C1744A" w:rsidP="000B245F">
      <w:pPr>
        <w:pStyle w:val="corps"/>
      </w:pPr>
      <w:r>
        <w:t xml:space="preserve">Pour savoir si un participe passé en -i ou -u se termine par un t ou un s, on le met au féminin : </w:t>
      </w:r>
    </w:p>
    <w:p w14:paraId="2E88DBDC" w14:textId="5F766135" w:rsidR="00C1744A" w:rsidRDefault="0067537B" w:rsidP="00C1744A">
      <w:pPr>
        <w:pStyle w:val="corps"/>
        <w:numPr>
          <w:ilvl w:val="0"/>
          <w:numId w:val="3"/>
        </w:numPr>
      </w:pPr>
      <w:r>
        <w:t xml:space="preserve">Ecrire </w:t>
      </w:r>
      <w:r w:rsidR="005B16BF">
        <w:t>=&gt; une lettre écri</w:t>
      </w:r>
      <w:r w:rsidR="005B16BF" w:rsidRPr="005B16BF">
        <w:rPr>
          <w:color w:val="FF0000"/>
        </w:rPr>
        <w:t>te</w:t>
      </w:r>
      <w:r w:rsidR="005B16BF">
        <w:t xml:space="preserve"> (on entend le son « t ») =&gt; un mot écri</w:t>
      </w:r>
      <w:r w:rsidR="005B16BF" w:rsidRPr="005B16BF">
        <w:rPr>
          <w:color w:val="FF0000"/>
        </w:rPr>
        <w:t>t</w:t>
      </w:r>
    </w:p>
    <w:p w14:paraId="45291A86" w14:textId="691D2ADB" w:rsidR="005B16BF" w:rsidRDefault="005B16BF" w:rsidP="00C1744A">
      <w:pPr>
        <w:pStyle w:val="corps"/>
        <w:numPr>
          <w:ilvl w:val="0"/>
          <w:numId w:val="3"/>
        </w:numPr>
      </w:pPr>
      <w:r>
        <w:t>Promettre =&gt; une chose promi</w:t>
      </w:r>
      <w:r w:rsidRPr="002C76FE">
        <w:rPr>
          <w:color w:val="FF0000"/>
        </w:rPr>
        <w:t>se</w:t>
      </w:r>
      <w:r>
        <w:t xml:space="preserve"> (on entend le son « z ») =&gt; </w:t>
      </w:r>
      <w:r w:rsidR="00B16C3F">
        <w:t xml:space="preserve">un </w:t>
      </w:r>
      <w:r w:rsidR="002C76FE">
        <w:t>changement</w:t>
      </w:r>
      <w:r w:rsidR="00261805">
        <w:t xml:space="preserve"> promi</w:t>
      </w:r>
      <w:r w:rsidR="00261805" w:rsidRPr="002C76FE">
        <w:rPr>
          <w:color w:val="FF0000"/>
        </w:rPr>
        <w:t>s</w:t>
      </w:r>
    </w:p>
    <w:p w14:paraId="770FFDFE" w14:textId="2A921D9F" w:rsidR="006E66E9" w:rsidRDefault="00A419AB" w:rsidP="008D33B8">
      <w:pPr>
        <w:pStyle w:val="corps"/>
        <w:numPr>
          <w:ilvl w:val="0"/>
          <w:numId w:val="3"/>
        </w:numPr>
      </w:pPr>
      <w:r>
        <w:t xml:space="preserve">Sortir, </w:t>
      </w:r>
      <w:r w:rsidR="002C76FE">
        <w:t>Grandi</w:t>
      </w:r>
      <w:r>
        <w:t>r</w:t>
      </w:r>
      <w:r w:rsidR="006E66E9">
        <w:t xml:space="preserve"> </w:t>
      </w:r>
      <w:r w:rsidR="002C76FE">
        <w:t xml:space="preserve">=&gt; </w:t>
      </w:r>
      <w:r>
        <w:t>E</w:t>
      </w:r>
      <w:r w:rsidR="00195F7B">
        <w:t xml:space="preserve">lle est </w:t>
      </w:r>
      <w:r>
        <w:t>sort</w:t>
      </w:r>
      <w:r w:rsidRPr="00A419AB">
        <w:rPr>
          <w:color w:val="FF0000"/>
        </w:rPr>
        <w:t>ie</w:t>
      </w:r>
      <w:r>
        <w:t xml:space="preserve"> grand</w:t>
      </w:r>
      <w:r w:rsidRPr="00A419AB">
        <w:rPr>
          <w:color w:val="FF0000"/>
        </w:rPr>
        <w:t>ie</w:t>
      </w:r>
      <w:r>
        <w:t xml:space="preserve"> de cette épreuve (on entend seulement le son « i ») =&gt; Les enfants ont grand</w:t>
      </w:r>
      <w:r w:rsidRPr="00A419AB">
        <w:rPr>
          <w:color w:val="FF0000"/>
        </w:rPr>
        <w:t>i</w:t>
      </w:r>
      <w:r>
        <w:t>.</w:t>
      </w:r>
    </w:p>
    <w:p w14:paraId="66FF3B28" w14:textId="77777777" w:rsidR="00E71294" w:rsidRDefault="00E71294" w:rsidP="00E71294">
      <w:pPr>
        <w:pStyle w:val="corps"/>
        <w:ind w:left="720"/>
      </w:pPr>
    </w:p>
    <w:p w14:paraId="63A24F04" w14:textId="3486C89F" w:rsidR="00F36F0A" w:rsidRPr="007C1771" w:rsidRDefault="00F36F0A" w:rsidP="007C1771">
      <w:pPr>
        <w:pStyle w:val="corps"/>
      </w:pPr>
      <w:r>
        <w:t>Attention aussi au GNP « à pied », toujours au singulier</w:t>
      </w:r>
      <w:r w:rsidR="00BB21C8">
        <w:t>, même si on a deux pieds !</w:t>
      </w:r>
    </w:p>
    <w:p w14:paraId="3241D212" w14:textId="77777777" w:rsidR="007C1771" w:rsidRDefault="007C1771" w:rsidP="00EA5F7F"/>
    <w:p w14:paraId="1805CF45" w14:textId="77777777" w:rsidR="00CE3023" w:rsidRDefault="00CE3023" w:rsidP="00EA5F7F"/>
    <w:p w14:paraId="2159629C" w14:textId="589F13AF" w:rsidR="007C1771" w:rsidRDefault="007C1771" w:rsidP="00CE3023">
      <w:pPr>
        <w:pStyle w:val="Partiedesance"/>
      </w:pPr>
      <w:r>
        <w:t>Rédaction</w:t>
      </w:r>
    </w:p>
    <w:p w14:paraId="755BEF4B" w14:textId="6228B71C" w:rsidR="007C1771" w:rsidRDefault="00CE3023" w:rsidP="00CE3023">
      <w:pPr>
        <w:pStyle w:val="corps"/>
      </w:pPr>
      <w:r>
        <w:rPr>
          <w:noProof/>
        </w:rPr>
        <w:drawing>
          <wp:inline distT="0" distB="0" distL="0" distR="0" wp14:anchorId="4F05A2CF" wp14:editId="3AD85490">
            <wp:extent cx="5760720" cy="3706495"/>
            <wp:effectExtent l="0" t="0" r="0" b="8255"/>
            <wp:docPr id="893393070" name="Image 2" descr="Une image contenant text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393070" name="Image 2" descr="Une image contenant texte, capture d’écran, Police&#10;&#10;Description générée automatiquement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0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60410" w14:textId="77777777" w:rsidR="00E9534F" w:rsidRDefault="00E9534F" w:rsidP="00CE3023">
      <w:pPr>
        <w:pStyle w:val="corps"/>
      </w:pPr>
    </w:p>
    <w:p w14:paraId="5A9D8C7C" w14:textId="617EDBA1" w:rsidR="00E9534F" w:rsidRDefault="00E9534F" w:rsidP="00CE3023">
      <w:pPr>
        <w:pStyle w:val="corps"/>
        <w:rPr>
          <w:b/>
          <w:bCs w:val="0"/>
          <w:color w:val="0070C0"/>
        </w:rPr>
      </w:pPr>
      <w:r w:rsidRPr="00E9534F">
        <w:rPr>
          <w:b/>
          <w:bCs w:val="0"/>
          <w:color w:val="0070C0"/>
        </w:rPr>
        <w:lastRenderedPageBreak/>
        <w:t>Sujet d’imagination</w:t>
      </w:r>
    </w:p>
    <w:p w14:paraId="47437A6A" w14:textId="13FA20E0" w:rsidR="00AA2825" w:rsidRDefault="00AA2825" w:rsidP="0013600D">
      <w:pPr>
        <w:pStyle w:val="corps"/>
        <w:numPr>
          <w:ilvl w:val="0"/>
          <w:numId w:val="8"/>
        </w:numPr>
        <w:rPr>
          <w:color w:val="0070C0"/>
        </w:rPr>
      </w:pPr>
      <w:r>
        <w:rPr>
          <w:color w:val="0070C0"/>
        </w:rPr>
        <w:t>7,5 points pour le traitement du sujet (compréhension et qualités littéraires)</w:t>
      </w:r>
    </w:p>
    <w:p w14:paraId="15DD256B" w14:textId="355519B3" w:rsidR="00AA2825" w:rsidRDefault="00AA2825" w:rsidP="0013600D">
      <w:pPr>
        <w:pStyle w:val="corps"/>
        <w:numPr>
          <w:ilvl w:val="0"/>
          <w:numId w:val="8"/>
        </w:numPr>
        <w:rPr>
          <w:color w:val="0070C0"/>
        </w:rPr>
      </w:pPr>
      <w:r>
        <w:rPr>
          <w:color w:val="0070C0"/>
        </w:rPr>
        <w:t xml:space="preserve">7,5 points pour </w:t>
      </w:r>
      <w:r w:rsidR="0013600D">
        <w:rPr>
          <w:color w:val="0070C0"/>
        </w:rPr>
        <w:t>la construction du récit (cohérence, structure, progression du récit)</w:t>
      </w:r>
    </w:p>
    <w:p w14:paraId="3728AA87" w14:textId="31C0C4F0" w:rsidR="0013600D" w:rsidRPr="00AA2825" w:rsidRDefault="0013600D" w:rsidP="0013600D">
      <w:pPr>
        <w:pStyle w:val="corps"/>
        <w:numPr>
          <w:ilvl w:val="0"/>
          <w:numId w:val="8"/>
        </w:numPr>
        <w:rPr>
          <w:color w:val="0070C0"/>
        </w:rPr>
      </w:pPr>
      <w:r>
        <w:rPr>
          <w:color w:val="0070C0"/>
        </w:rPr>
        <w:t>5 points pour la qualité de l’expression (syntaxe, ponctuation, lexique, orthographe)</w:t>
      </w:r>
    </w:p>
    <w:p w14:paraId="29043122" w14:textId="25563218" w:rsidR="00E9534F" w:rsidRPr="00E9534F" w:rsidRDefault="00E9534F" w:rsidP="00CE3023">
      <w:pPr>
        <w:pStyle w:val="corps"/>
        <w:rPr>
          <w:color w:val="0070C0"/>
        </w:rPr>
      </w:pPr>
      <w:r w:rsidRPr="00E9534F">
        <w:rPr>
          <w:color w:val="0070C0"/>
        </w:rPr>
        <w:t xml:space="preserve">Conseils pour progresser : </w:t>
      </w:r>
    </w:p>
    <w:p w14:paraId="4C44BE41" w14:textId="04664816" w:rsidR="00E9534F" w:rsidRDefault="00421C17" w:rsidP="00E9534F">
      <w:pPr>
        <w:pStyle w:val="corps"/>
        <w:numPr>
          <w:ilvl w:val="0"/>
          <w:numId w:val="3"/>
        </w:numPr>
        <w:rPr>
          <w:color w:val="0070C0"/>
        </w:rPr>
      </w:pPr>
      <w:r>
        <w:rPr>
          <w:color w:val="0070C0"/>
        </w:rPr>
        <w:t xml:space="preserve">Prendre le temps d’analyser le sujet et d’y réfléchir : </w:t>
      </w:r>
    </w:p>
    <w:p w14:paraId="011942EE" w14:textId="39A3E880" w:rsidR="00421C17" w:rsidRDefault="00421C17" w:rsidP="00421C17">
      <w:pPr>
        <w:pStyle w:val="corps"/>
        <w:numPr>
          <w:ilvl w:val="0"/>
          <w:numId w:val="4"/>
        </w:numPr>
        <w:rPr>
          <w:color w:val="0070C0"/>
        </w:rPr>
      </w:pPr>
      <w:r>
        <w:rPr>
          <w:color w:val="0070C0"/>
        </w:rPr>
        <w:t xml:space="preserve">Cadre de l’histoire : celui de la photographie </w:t>
      </w:r>
      <w:r w:rsidR="00420AF4">
        <w:rPr>
          <w:color w:val="0070C0"/>
        </w:rPr>
        <w:t>=&gt; évoquer la ville, la guerre, la voiture brûlée,</w:t>
      </w:r>
      <w:r w:rsidR="00FA702C">
        <w:rPr>
          <w:color w:val="0070C0"/>
        </w:rPr>
        <w:t xml:space="preserve"> le terrain jonché de gravats…</w:t>
      </w:r>
    </w:p>
    <w:p w14:paraId="11B538FD" w14:textId="6D1172D5" w:rsidR="00FA702C" w:rsidRDefault="00FA702C" w:rsidP="00421C17">
      <w:pPr>
        <w:pStyle w:val="corps"/>
        <w:numPr>
          <w:ilvl w:val="0"/>
          <w:numId w:val="4"/>
        </w:numPr>
        <w:rPr>
          <w:color w:val="0070C0"/>
        </w:rPr>
      </w:pPr>
      <w:r>
        <w:rPr>
          <w:color w:val="0070C0"/>
        </w:rPr>
        <w:t>Personnages : qui sont ces enfants ?</w:t>
      </w:r>
      <w:r w:rsidR="00E8679D">
        <w:rPr>
          <w:color w:val="0070C0"/>
        </w:rPr>
        <w:t xml:space="preserve"> Lequel d’entre eux va raconter son histoire ? -&gt; Eviter ceux qui sont trop proches de l’adolescence</w:t>
      </w:r>
      <w:r w:rsidR="004D505B">
        <w:rPr>
          <w:color w:val="0070C0"/>
        </w:rPr>
        <w:t xml:space="preserve"> pour ne pas s’éloigner de l’enfance. </w:t>
      </w:r>
      <w:r w:rsidR="00294F29">
        <w:rPr>
          <w:color w:val="0070C0"/>
        </w:rPr>
        <w:t xml:space="preserve">Parler de chaque personnage. </w:t>
      </w:r>
      <w:r>
        <w:rPr>
          <w:color w:val="0070C0"/>
        </w:rPr>
        <w:t xml:space="preserve"> </w:t>
      </w:r>
    </w:p>
    <w:p w14:paraId="302B858D" w14:textId="5998B5EC" w:rsidR="000816FA" w:rsidRDefault="000816FA" w:rsidP="000816FA">
      <w:pPr>
        <w:pStyle w:val="corps"/>
        <w:numPr>
          <w:ilvl w:val="0"/>
          <w:numId w:val="4"/>
        </w:numPr>
        <w:rPr>
          <w:color w:val="0070C0"/>
        </w:rPr>
      </w:pPr>
      <w:r>
        <w:rPr>
          <w:color w:val="0070C0"/>
        </w:rPr>
        <w:t>A quel jeu jouent-ils sur cette voiture ? Comment ce jeu transforme-t-il leur réalité ?</w:t>
      </w:r>
    </w:p>
    <w:p w14:paraId="504DD194" w14:textId="2F78519B" w:rsidR="00F46C36" w:rsidRPr="00F46C36" w:rsidRDefault="000816FA" w:rsidP="00F46C36">
      <w:pPr>
        <w:pStyle w:val="corps"/>
        <w:numPr>
          <w:ilvl w:val="0"/>
          <w:numId w:val="4"/>
        </w:numPr>
        <w:rPr>
          <w:color w:val="0070C0"/>
        </w:rPr>
      </w:pPr>
      <w:r>
        <w:rPr>
          <w:color w:val="0070C0"/>
        </w:rPr>
        <w:t>Que ressentent-ils ?</w:t>
      </w:r>
    </w:p>
    <w:p w14:paraId="4794FBEE" w14:textId="332A2E2E" w:rsidR="00E9534F" w:rsidRDefault="0089123B" w:rsidP="00E9534F">
      <w:pPr>
        <w:pStyle w:val="corps"/>
        <w:numPr>
          <w:ilvl w:val="0"/>
          <w:numId w:val="3"/>
        </w:numPr>
        <w:rPr>
          <w:color w:val="0070C0"/>
        </w:rPr>
      </w:pPr>
      <w:r>
        <w:rPr>
          <w:color w:val="0070C0"/>
        </w:rPr>
        <w:t xml:space="preserve">Penser à la progression du récit au brouillon : </w:t>
      </w:r>
    </w:p>
    <w:p w14:paraId="7817C79C" w14:textId="337E71DA" w:rsidR="001320DE" w:rsidRDefault="001320DE" w:rsidP="0089123B">
      <w:pPr>
        <w:pStyle w:val="corps"/>
        <w:numPr>
          <w:ilvl w:val="0"/>
          <w:numId w:val="4"/>
        </w:numPr>
        <w:rPr>
          <w:color w:val="0070C0"/>
        </w:rPr>
      </w:pPr>
      <w:r>
        <w:rPr>
          <w:color w:val="0070C0"/>
        </w:rPr>
        <w:t xml:space="preserve">Choisir un temps de référence pour la narration : présent, passé </w:t>
      </w:r>
      <w:proofErr w:type="gramStart"/>
      <w:r>
        <w:rPr>
          <w:color w:val="0070C0"/>
        </w:rPr>
        <w:t>composé</w:t>
      </w:r>
      <w:proofErr w:type="gramEnd"/>
      <w:r>
        <w:rPr>
          <w:color w:val="0070C0"/>
        </w:rPr>
        <w:t xml:space="preserve"> ou passé simple.</w:t>
      </w:r>
    </w:p>
    <w:p w14:paraId="00A4A1C3" w14:textId="6484756E" w:rsidR="0089123B" w:rsidRDefault="0089123B" w:rsidP="0089123B">
      <w:pPr>
        <w:pStyle w:val="corps"/>
        <w:numPr>
          <w:ilvl w:val="0"/>
          <w:numId w:val="4"/>
        </w:numPr>
        <w:rPr>
          <w:color w:val="0070C0"/>
        </w:rPr>
      </w:pPr>
      <w:r>
        <w:rPr>
          <w:color w:val="0070C0"/>
        </w:rPr>
        <w:t>Soigner la première et la dernière phrase</w:t>
      </w:r>
      <w:r w:rsidR="0018204C">
        <w:rPr>
          <w:color w:val="0070C0"/>
        </w:rPr>
        <w:t> ;</w:t>
      </w:r>
      <w:r w:rsidR="00F46C36">
        <w:rPr>
          <w:color w:val="0070C0"/>
        </w:rPr>
        <w:t xml:space="preserve"> songer éventuellement à un élément déclenchant le souvenir.</w:t>
      </w:r>
    </w:p>
    <w:p w14:paraId="6C941891" w14:textId="4D5272B0" w:rsidR="0089123B" w:rsidRDefault="0018204C" w:rsidP="0089123B">
      <w:pPr>
        <w:pStyle w:val="corps"/>
        <w:numPr>
          <w:ilvl w:val="0"/>
          <w:numId w:val="4"/>
        </w:numPr>
        <w:rPr>
          <w:color w:val="0070C0"/>
        </w:rPr>
      </w:pPr>
      <w:r>
        <w:rPr>
          <w:color w:val="0070C0"/>
        </w:rPr>
        <w:t>Relire le texte de Camus et s’en inspirer pour structurer son récit.</w:t>
      </w:r>
    </w:p>
    <w:p w14:paraId="7CE36936" w14:textId="1402A153" w:rsidR="001320DE" w:rsidRDefault="001320DE" w:rsidP="0089123B">
      <w:pPr>
        <w:pStyle w:val="corps"/>
        <w:numPr>
          <w:ilvl w:val="0"/>
          <w:numId w:val="4"/>
        </w:numPr>
        <w:rPr>
          <w:color w:val="0070C0"/>
        </w:rPr>
      </w:pPr>
      <w:r>
        <w:rPr>
          <w:color w:val="0070C0"/>
        </w:rPr>
        <w:t>Construire des paragraphes.</w:t>
      </w:r>
    </w:p>
    <w:p w14:paraId="75219F1A" w14:textId="672ED46A" w:rsidR="00015E9C" w:rsidRDefault="00015E9C" w:rsidP="00015E9C">
      <w:pPr>
        <w:pStyle w:val="corps"/>
        <w:numPr>
          <w:ilvl w:val="0"/>
          <w:numId w:val="3"/>
        </w:numPr>
        <w:rPr>
          <w:color w:val="0070C0"/>
        </w:rPr>
      </w:pPr>
      <w:r>
        <w:rPr>
          <w:color w:val="0070C0"/>
        </w:rPr>
        <w:t xml:space="preserve">Qualité de l’expression : </w:t>
      </w:r>
    </w:p>
    <w:p w14:paraId="7C479627" w14:textId="4667A65A" w:rsidR="00015E9C" w:rsidRDefault="00015E9C" w:rsidP="00015E9C">
      <w:pPr>
        <w:pStyle w:val="corps"/>
        <w:numPr>
          <w:ilvl w:val="0"/>
          <w:numId w:val="4"/>
        </w:numPr>
        <w:rPr>
          <w:color w:val="0070C0"/>
        </w:rPr>
      </w:pPr>
      <w:r>
        <w:rPr>
          <w:color w:val="0070C0"/>
        </w:rPr>
        <w:t xml:space="preserve">N’accumulez pas les juxtapositions, structurez vos phrases et </w:t>
      </w:r>
      <w:r w:rsidR="009B6813">
        <w:rPr>
          <w:color w:val="0070C0"/>
        </w:rPr>
        <w:t xml:space="preserve">travaillez le rythme du récit. </w:t>
      </w:r>
    </w:p>
    <w:p w14:paraId="2684E1D7" w14:textId="61643CC8" w:rsidR="0097265F" w:rsidRDefault="0097265F" w:rsidP="00015E9C">
      <w:pPr>
        <w:pStyle w:val="corps"/>
        <w:numPr>
          <w:ilvl w:val="0"/>
          <w:numId w:val="4"/>
        </w:numPr>
        <w:rPr>
          <w:color w:val="0070C0"/>
        </w:rPr>
      </w:pPr>
      <w:r>
        <w:rPr>
          <w:color w:val="0070C0"/>
        </w:rPr>
        <w:t>Cherchez à montrer la richesse de votre vocabulaire en évitant les expressions trop informelles : rigoler, copains, du coup</w:t>
      </w:r>
      <w:r w:rsidR="00D0226F">
        <w:rPr>
          <w:color w:val="0070C0"/>
        </w:rPr>
        <w:t>, « juste » employé comme a</w:t>
      </w:r>
      <w:r w:rsidR="00EF6E80">
        <w:rPr>
          <w:color w:val="0070C0"/>
        </w:rPr>
        <w:t>dverbe…</w:t>
      </w:r>
    </w:p>
    <w:p w14:paraId="05DEF6B4" w14:textId="77777777" w:rsidR="00EB3ABC" w:rsidRDefault="00EB3ABC" w:rsidP="00EB3ABC">
      <w:pPr>
        <w:pStyle w:val="corps"/>
        <w:rPr>
          <w:color w:val="0070C0"/>
        </w:rPr>
      </w:pPr>
    </w:p>
    <w:p w14:paraId="20AC9737" w14:textId="26A6677E" w:rsidR="00EB3ABC" w:rsidRPr="00E9534F" w:rsidRDefault="00EB3ABC" w:rsidP="00EB3ABC">
      <w:pPr>
        <w:pStyle w:val="corps"/>
        <w:rPr>
          <w:color w:val="0070C0"/>
        </w:rPr>
      </w:pPr>
      <w:r>
        <w:rPr>
          <w:color w:val="0070C0"/>
        </w:rPr>
        <w:t>Les bonnes copies à lire pour voir comment réussir : Yanis et Julia.</w:t>
      </w:r>
    </w:p>
    <w:p w14:paraId="1E89F39C" w14:textId="77777777" w:rsidR="00E9534F" w:rsidRPr="00E9534F" w:rsidRDefault="00E9534F" w:rsidP="00E9534F">
      <w:pPr>
        <w:pStyle w:val="corps"/>
        <w:rPr>
          <w:color w:val="0070C0"/>
        </w:rPr>
      </w:pPr>
    </w:p>
    <w:p w14:paraId="234317A9" w14:textId="2E9C2BFE" w:rsidR="009F1BC3" w:rsidRDefault="00E9534F" w:rsidP="00E9534F">
      <w:pPr>
        <w:pStyle w:val="corps"/>
        <w:rPr>
          <w:b/>
          <w:bCs w:val="0"/>
          <w:color w:val="0070C0"/>
        </w:rPr>
      </w:pPr>
      <w:r w:rsidRPr="00E9534F">
        <w:rPr>
          <w:b/>
          <w:bCs w:val="0"/>
          <w:color w:val="0070C0"/>
        </w:rPr>
        <w:t xml:space="preserve">Sujet de réflexion </w:t>
      </w:r>
    </w:p>
    <w:p w14:paraId="2BD8CFF2" w14:textId="75CB116C" w:rsidR="00E91B4E" w:rsidRDefault="00E91B4E" w:rsidP="00E9534F">
      <w:pPr>
        <w:pStyle w:val="corps"/>
        <w:numPr>
          <w:ilvl w:val="0"/>
          <w:numId w:val="9"/>
        </w:numPr>
        <w:rPr>
          <w:color w:val="0070C0"/>
        </w:rPr>
      </w:pPr>
      <w:r>
        <w:rPr>
          <w:color w:val="0070C0"/>
        </w:rPr>
        <w:t xml:space="preserve">10 points pour le traitement du sujet (compréhension, </w:t>
      </w:r>
      <w:r w:rsidR="001177E6">
        <w:rPr>
          <w:color w:val="0070C0"/>
        </w:rPr>
        <w:t>qualité de l’</w:t>
      </w:r>
      <w:r>
        <w:rPr>
          <w:color w:val="0070C0"/>
        </w:rPr>
        <w:t>argumentation)</w:t>
      </w:r>
    </w:p>
    <w:p w14:paraId="134F1B0A" w14:textId="11BDE753" w:rsidR="00E91B4E" w:rsidRDefault="00E91B4E" w:rsidP="00E9534F">
      <w:pPr>
        <w:pStyle w:val="corps"/>
        <w:numPr>
          <w:ilvl w:val="0"/>
          <w:numId w:val="9"/>
        </w:numPr>
        <w:rPr>
          <w:color w:val="0070C0"/>
        </w:rPr>
      </w:pPr>
      <w:r>
        <w:rPr>
          <w:color w:val="0070C0"/>
        </w:rPr>
        <w:t>5 points pour la construction de la réponse (structure, logique du raisonnement)</w:t>
      </w:r>
    </w:p>
    <w:p w14:paraId="2C42E3F3" w14:textId="7D9B0F8A" w:rsidR="00E91B4E" w:rsidRPr="00E91B4E" w:rsidRDefault="00E91B4E" w:rsidP="00E9534F">
      <w:pPr>
        <w:pStyle w:val="corps"/>
        <w:numPr>
          <w:ilvl w:val="0"/>
          <w:numId w:val="9"/>
        </w:numPr>
        <w:rPr>
          <w:color w:val="0070C0"/>
        </w:rPr>
      </w:pPr>
      <w:r>
        <w:rPr>
          <w:color w:val="0070C0"/>
        </w:rPr>
        <w:t>5 points pour la qualité de l’expression (syntaxe, ponctuation, lexique, orthographe)</w:t>
      </w:r>
    </w:p>
    <w:p w14:paraId="404F06F0" w14:textId="07305887" w:rsidR="00993BB8" w:rsidRDefault="00993BB8" w:rsidP="00E9534F">
      <w:pPr>
        <w:pStyle w:val="corps"/>
        <w:rPr>
          <w:color w:val="0070C0"/>
        </w:rPr>
      </w:pPr>
      <w:r>
        <w:rPr>
          <w:color w:val="0070C0"/>
        </w:rPr>
        <w:t>Proposition de plan détaillé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856BA9" w14:paraId="1CC3685D" w14:textId="77777777" w:rsidTr="00856BA9">
        <w:tc>
          <w:tcPr>
            <w:tcW w:w="4644" w:type="dxa"/>
          </w:tcPr>
          <w:p w14:paraId="19C5636E" w14:textId="68323977" w:rsidR="007D290D" w:rsidRPr="00302AFC" w:rsidRDefault="00302AFC" w:rsidP="00E9534F">
            <w:pPr>
              <w:pStyle w:val="corps"/>
              <w:rPr>
                <w:b/>
                <w:bCs w:val="0"/>
                <w:color w:val="0070C0"/>
              </w:rPr>
            </w:pPr>
            <w:r>
              <w:rPr>
                <w:color w:val="0070C0"/>
              </w:rPr>
              <w:t>Découvrir la vie de personnes réelles ou de personnages fictifs permet de </w:t>
            </w:r>
            <w:r>
              <w:rPr>
                <w:color w:val="0070C0"/>
              </w:rPr>
              <w:t>(</w:t>
            </w:r>
            <w:r w:rsidR="00856BA9" w:rsidRPr="007D290D">
              <w:rPr>
                <w:b/>
                <w:bCs w:val="0"/>
                <w:color w:val="0070C0"/>
              </w:rPr>
              <w:t>Arguments</w:t>
            </w:r>
            <w:r>
              <w:rPr>
                <w:b/>
                <w:bCs w:val="0"/>
                <w:color w:val="0070C0"/>
              </w:rPr>
              <w:t>)</w:t>
            </w:r>
            <w:r w:rsidRPr="00302AFC">
              <w:rPr>
                <w:color w:val="0070C0"/>
              </w:rPr>
              <w:t> :</w:t>
            </w:r>
          </w:p>
        </w:tc>
        <w:tc>
          <w:tcPr>
            <w:tcW w:w="4644" w:type="dxa"/>
          </w:tcPr>
          <w:p w14:paraId="44842670" w14:textId="3C93CBF1" w:rsidR="00856BA9" w:rsidRPr="007D290D" w:rsidRDefault="00856BA9" w:rsidP="00E9534F">
            <w:pPr>
              <w:pStyle w:val="corps"/>
              <w:rPr>
                <w:b/>
                <w:bCs w:val="0"/>
                <w:color w:val="0070C0"/>
              </w:rPr>
            </w:pPr>
            <w:r w:rsidRPr="007D290D">
              <w:rPr>
                <w:b/>
                <w:bCs w:val="0"/>
                <w:color w:val="0070C0"/>
              </w:rPr>
              <w:t>Exemples possibles</w:t>
            </w:r>
          </w:p>
        </w:tc>
      </w:tr>
      <w:tr w:rsidR="00856BA9" w14:paraId="41AEC023" w14:textId="77777777" w:rsidTr="00856BA9">
        <w:tc>
          <w:tcPr>
            <w:tcW w:w="4644" w:type="dxa"/>
          </w:tcPr>
          <w:p w14:paraId="0F876AD1" w14:textId="6D518A3C" w:rsidR="00856BA9" w:rsidRDefault="00582FB9" w:rsidP="00E9534F">
            <w:pPr>
              <w:pStyle w:val="corps"/>
              <w:rPr>
                <w:color w:val="0070C0"/>
              </w:rPr>
            </w:pPr>
            <w:r>
              <w:rPr>
                <w:color w:val="0070C0"/>
              </w:rPr>
              <w:t>Accéder au plaisir de s’évader dans une autre vie</w:t>
            </w:r>
            <w:r w:rsidR="00EF5851">
              <w:rPr>
                <w:color w:val="0070C0"/>
              </w:rPr>
              <w:t xml:space="preserve"> (divertissement)</w:t>
            </w:r>
            <w:r w:rsidR="00AB44EB">
              <w:rPr>
                <w:color w:val="0070C0"/>
              </w:rPr>
              <w:t>, qui peut se dérouler dans un autre monde ou une autre époque</w:t>
            </w:r>
          </w:p>
        </w:tc>
        <w:tc>
          <w:tcPr>
            <w:tcW w:w="4644" w:type="dxa"/>
          </w:tcPr>
          <w:p w14:paraId="1CFAE697" w14:textId="77777777" w:rsidR="00856BA9" w:rsidRPr="00F2453D" w:rsidRDefault="00EF5851" w:rsidP="00E9534F">
            <w:pPr>
              <w:pStyle w:val="corps"/>
              <w:rPr>
                <w:i/>
                <w:iCs/>
                <w:color w:val="0070C0"/>
              </w:rPr>
            </w:pPr>
            <w:r w:rsidRPr="00F2453D">
              <w:rPr>
                <w:i/>
                <w:iCs/>
                <w:color w:val="0070C0"/>
              </w:rPr>
              <w:t>Harry Potter</w:t>
            </w:r>
          </w:p>
          <w:p w14:paraId="305857C5" w14:textId="77777777" w:rsidR="00EF5851" w:rsidRDefault="00EF5851" w:rsidP="00E9534F">
            <w:pPr>
              <w:pStyle w:val="corps"/>
              <w:rPr>
                <w:i/>
                <w:iCs/>
                <w:color w:val="0070C0"/>
              </w:rPr>
            </w:pPr>
            <w:r w:rsidRPr="00F2453D">
              <w:rPr>
                <w:i/>
                <w:iCs/>
                <w:color w:val="0070C0"/>
              </w:rPr>
              <w:t xml:space="preserve">Arsène Lupin </w:t>
            </w:r>
          </w:p>
          <w:p w14:paraId="67A58C7B" w14:textId="77777777" w:rsidR="00AB44EB" w:rsidRDefault="00AB44EB" w:rsidP="00E9534F">
            <w:pPr>
              <w:pStyle w:val="corps"/>
              <w:rPr>
                <w:i/>
                <w:iCs/>
                <w:color w:val="0070C0"/>
              </w:rPr>
            </w:pPr>
            <w:r>
              <w:rPr>
                <w:i/>
                <w:iCs/>
                <w:color w:val="0070C0"/>
              </w:rPr>
              <w:t>Sissi Impératrice</w:t>
            </w:r>
          </w:p>
          <w:p w14:paraId="59197BC9" w14:textId="4BF6AD00" w:rsidR="00AB44EB" w:rsidRPr="00F2453D" w:rsidRDefault="006E0061" w:rsidP="00E9534F">
            <w:pPr>
              <w:pStyle w:val="corps"/>
              <w:rPr>
                <w:i/>
                <w:iCs/>
                <w:color w:val="0070C0"/>
              </w:rPr>
            </w:pPr>
            <w:r>
              <w:rPr>
                <w:i/>
                <w:iCs/>
                <w:color w:val="0070C0"/>
              </w:rPr>
              <w:t>J</w:t>
            </w:r>
            <w:r w:rsidR="00AB44EB">
              <w:rPr>
                <w:i/>
                <w:iCs/>
                <w:color w:val="0070C0"/>
              </w:rPr>
              <w:t>ournal d’un clone</w:t>
            </w:r>
            <w:r>
              <w:rPr>
                <w:i/>
                <w:iCs/>
                <w:color w:val="0070C0"/>
              </w:rPr>
              <w:t xml:space="preserve"> et autres nouvelles du progrès</w:t>
            </w:r>
          </w:p>
        </w:tc>
      </w:tr>
      <w:tr w:rsidR="00856BA9" w14:paraId="68A3E497" w14:textId="77777777" w:rsidTr="00856BA9">
        <w:tc>
          <w:tcPr>
            <w:tcW w:w="4644" w:type="dxa"/>
          </w:tcPr>
          <w:p w14:paraId="680DCAB1" w14:textId="4AE71C91" w:rsidR="00856BA9" w:rsidRDefault="00F2453D" w:rsidP="00E9534F">
            <w:pPr>
              <w:pStyle w:val="corps"/>
              <w:rPr>
                <w:color w:val="0070C0"/>
              </w:rPr>
            </w:pPr>
            <w:r>
              <w:rPr>
                <w:color w:val="0070C0"/>
              </w:rPr>
              <w:t xml:space="preserve">Mieux comprendre </w:t>
            </w:r>
            <w:r w:rsidR="004155C2">
              <w:rPr>
                <w:color w:val="0070C0"/>
              </w:rPr>
              <w:t>les autres en s’immergeant dans leur expérience personnelle (empathie)</w:t>
            </w:r>
          </w:p>
        </w:tc>
        <w:tc>
          <w:tcPr>
            <w:tcW w:w="4644" w:type="dxa"/>
          </w:tcPr>
          <w:p w14:paraId="6AA426D0" w14:textId="77777777" w:rsidR="00856BA9" w:rsidRDefault="004155C2" w:rsidP="00E9534F">
            <w:pPr>
              <w:pStyle w:val="corps"/>
              <w:rPr>
                <w:color w:val="0070C0"/>
              </w:rPr>
            </w:pPr>
            <w:r w:rsidRPr="004155C2">
              <w:rPr>
                <w:i/>
                <w:iCs/>
                <w:color w:val="0070C0"/>
              </w:rPr>
              <w:t>Une jeunesse au temps de la Shoah</w:t>
            </w:r>
          </w:p>
          <w:p w14:paraId="6FE43AC7" w14:textId="77777777" w:rsidR="004155C2" w:rsidRDefault="002740EF" w:rsidP="00E9534F">
            <w:pPr>
              <w:pStyle w:val="corps"/>
              <w:rPr>
                <w:color w:val="0070C0"/>
              </w:rPr>
            </w:pPr>
            <w:r>
              <w:rPr>
                <w:color w:val="0070C0"/>
              </w:rPr>
              <w:t xml:space="preserve">Autobiographies lues en lecture cursive </w:t>
            </w:r>
          </w:p>
          <w:p w14:paraId="7425C92E" w14:textId="1D6C7189" w:rsidR="00B821BA" w:rsidRPr="001B603E" w:rsidRDefault="000F257A" w:rsidP="00E9534F">
            <w:pPr>
              <w:pStyle w:val="corps"/>
              <w:rPr>
                <w:color w:val="0070C0"/>
              </w:rPr>
            </w:pPr>
            <w:r>
              <w:rPr>
                <w:color w:val="0070C0"/>
              </w:rPr>
              <w:t xml:space="preserve">Certaines lectures cursives du début d’année : </w:t>
            </w:r>
            <w:r w:rsidR="00B821BA" w:rsidRPr="000F257A">
              <w:rPr>
                <w:i/>
                <w:iCs/>
                <w:color w:val="0070C0"/>
              </w:rPr>
              <w:t>Kiffe kiffe demain</w:t>
            </w:r>
            <w:r w:rsidR="001B603E">
              <w:rPr>
                <w:color w:val="0070C0"/>
              </w:rPr>
              <w:t xml:space="preserve">, </w:t>
            </w:r>
            <w:r w:rsidR="001B603E" w:rsidRPr="001B603E">
              <w:rPr>
                <w:i/>
                <w:iCs/>
                <w:color w:val="0070C0"/>
              </w:rPr>
              <w:t>No et moi</w:t>
            </w:r>
            <w:r w:rsidR="001B603E">
              <w:rPr>
                <w:color w:val="0070C0"/>
              </w:rPr>
              <w:t xml:space="preserve">, </w:t>
            </w:r>
            <w:r w:rsidR="001B603E" w:rsidRPr="001B603E">
              <w:rPr>
                <w:i/>
                <w:iCs/>
                <w:color w:val="0070C0"/>
              </w:rPr>
              <w:t>Cannibale</w:t>
            </w:r>
            <w:r w:rsidR="001B603E">
              <w:rPr>
                <w:color w:val="0070C0"/>
              </w:rPr>
              <w:t>…</w:t>
            </w:r>
          </w:p>
        </w:tc>
      </w:tr>
      <w:tr w:rsidR="00856BA9" w14:paraId="49D35EEC" w14:textId="77777777" w:rsidTr="00856BA9">
        <w:tc>
          <w:tcPr>
            <w:tcW w:w="4644" w:type="dxa"/>
          </w:tcPr>
          <w:p w14:paraId="65D82590" w14:textId="77777777" w:rsidR="00856BA9" w:rsidRDefault="0060006D" w:rsidP="00E9534F">
            <w:pPr>
              <w:pStyle w:val="corps"/>
              <w:rPr>
                <w:color w:val="0070C0"/>
              </w:rPr>
            </w:pPr>
            <w:r>
              <w:rPr>
                <w:color w:val="0070C0"/>
              </w:rPr>
              <w:t xml:space="preserve">Mieux se comprendre soi-même en se reconnaissant dans </w:t>
            </w:r>
            <w:r w:rsidR="00B821BA">
              <w:rPr>
                <w:color w:val="0070C0"/>
              </w:rPr>
              <w:t>un personnage fictif ou une personne réelle</w:t>
            </w:r>
          </w:p>
          <w:p w14:paraId="728570DC" w14:textId="28597868" w:rsidR="00993BB8" w:rsidRDefault="00993BB8" w:rsidP="00E9534F">
            <w:pPr>
              <w:pStyle w:val="corps"/>
              <w:rPr>
                <w:color w:val="0070C0"/>
              </w:rPr>
            </w:pPr>
          </w:p>
        </w:tc>
        <w:tc>
          <w:tcPr>
            <w:tcW w:w="4644" w:type="dxa"/>
          </w:tcPr>
          <w:p w14:paraId="2593FC30" w14:textId="68860841" w:rsidR="00856BA9" w:rsidRDefault="006420AB" w:rsidP="00E9534F">
            <w:pPr>
              <w:pStyle w:val="corps"/>
              <w:rPr>
                <w:color w:val="0070C0"/>
              </w:rPr>
            </w:pPr>
            <w:r>
              <w:rPr>
                <w:color w:val="0070C0"/>
              </w:rPr>
              <w:t>Lecture personnelle</w:t>
            </w:r>
            <w:r w:rsidR="0061465B">
              <w:rPr>
                <w:color w:val="0070C0"/>
              </w:rPr>
              <w:t>,</w:t>
            </w:r>
            <w:r>
              <w:rPr>
                <w:color w:val="0070C0"/>
              </w:rPr>
              <w:t xml:space="preserve"> film</w:t>
            </w:r>
            <w:r w:rsidR="0061465B">
              <w:rPr>
                <w:color w:val="0070C0"/>
              </w:rPr>
              <w:t xml:space="preserve"> ou série</w:t>
            </w:r>
            <w:r>
              <w:rPr>
                <w:color w:val="0070C0"/>
              </w:rPr>
              <w:t xml:space="preserve"> que vous avez particulièrement aimé</w:t>
            </w:r>
            <w:r w:rsidR="0061465B">
              <w:rPr>
                <w:color w:val="0070C0"/>
              </w:rPr>
              <w:t>.</w:t>
            </w:r>
          </w:p>
          <w:p w14:paraId="6DB15985" w14:textId="4F9EF4DE" w:rsidR="00236771" w:rsidRDefault="00236771" w:rsidP="00E9534F">
            <w:pPr>
              <w:pStyle w:val="corps"/>
              <w:rPr>
                <w:color w:val="0070C0"/>
              </w:rPr>
            </w:pPr>
            <w:r w:rsidRPr="00236771">
              <w:rPr>
                <w:i/>
                <w:iCs/>
                <w:color w:val="0070C0"/>
              </w:rPr>
              <w:t>La Place</w:t>
            </w:r>
            <w:r>
              <w:rPr>
                <w:color w:val="0070C0"/>
              </w:rPr>
              <w:t xml:space="preserve"> (pour les transfuges de classe), </w:t>
            </w:r>
            <w:r w:rsidRPr="00236771">
              <w:rPr>
                <w:i/>
                <w:iCs/>
                <w:color w:val="0070C0"/>
              </w:rPr>
              <w:t>Le Pavillon des enfants fous</w:t>
            </w:r>
            <w:r>
              <w:rPr>
                <w:color w:val="0070C0"/>
              </w:rPr>
              <w:t xml:space="preserve"> (pour celles et ceux qui </w:t>
            </w:r>
            <w:r w:rsidR="00C519EE">
              <w:rPr>
                <w:color w:val="0070C0"/>
              </w:rPr>
              <w:t xml:space="preserve">ressentent </w:t>
            </w:r>
            <w:r w:rsidR="00C519EE">
              <w:rPr>
                <w:color w:val="0070C0"/>
              </w:rPr>
              <w:lastRenderedPageBreak/>
              <w:t>un mal-être et souffrent de troubles alimentaires)</w:t>
            </w:r>
            <w:r w:rsidR="0061465B">
              <w:rPr>
                <w:color w:val="0070C0"/>
              </w:rPr>
              <w:t>.</w:t>
            </w:r>
          </w:p>
          <w:p w14:paraId="0447995E" w14:textId="2024CDCE" w:rsidR="006E0061" w:rsidRPr="00236771" w:rsidRDefault="006E0061" w:rsidP="00E9534F">
            <w:pPr>
              <w:pStyle w:val="corps"/>
              <w:rPr>
                <w:color w:val="0070C0"/>
              </w:rPr>
            </w:pPr>
            <w:r>
              <w:rPr>
                <w:color w:val="0070C0"/>
              </w:rPr>
              <w:t xml:space="preserve">L’extrait de </w:t>
            </w:r>
            <w:r w:rsidRPr="006E0061">
              <w:rPr>
                <w:i/>
                <w:iCs/>
                <w:color w:val="0070C0"/>
              </w:rPr>
              <w:t>Premier Homme</w:t>
            </w:r>
            <w:r>
              <w:rPr>
                <w:color w:val="0070C0"/>
              </w:rPr>
              <w:t xml:space="preserve"> de Albert Camus</w:t>
            </w:r>
            <w:r w:rsidR="0061465B">
              <w:rPr>
                <w:color w:val="0070C0"/>
              </w:rPr>
              <w:t> : on se reconnaît dans l’évocation nostalgique du bonheur enfantin.</w:t>
            </w:r>
          </w:p>
        </w:tc>
      </w:tr>
    </w:tbl>
    <w:p w14:paraId="5826B3B9" w14:textId="699B3E4F" w:rsidR="009F1BC3" w:rsidRDefault="009F1BC3" w:rsidP="00E9534F">
      <w:pPr>
        <w:pStyle w:val="corps"/>
        <w:rPr>
          <w:color w:val="0070C0"/>
        </w:rPr>
      </w:pPr>
    </w:p>
    <w:p w14:paraId="0175AC8E" w14:textId="368A7868" w:rsidR="009F1BC3" w:rsidRDefault="00993BB8" w:rsidP="00E9534F">
      <w:pPr>
        <w:pStyle w:val="corps"/>
        <w:rPr>
          <w:color w:val="0070C0"/>
        </w:rPr>
      </w:pPr>
      <w:r>
        <w:rPr>
          <w:color w:val="0070C0"/>
        </w:rPr>
        <w:t xml:space="preserve">Autres arguments et exemples possibles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993BB8" w:rsidRPr="007D290D" w14:paraId="3BFB706C" w14:textId="77777777" w:rsidTr="002A507A">
        <w:tc>
          <w:tcPr>
            <w:tcW w:w="4644" w:type="dxa"/>
          </w:tcPr>
          <w:p w14:paraId="0614E1BD" w14:textId="35DE94E3" w:rsidR="00993BB8" w:rsidRPr="007D290D" w:rsidRDefault="00993BB8" w:rsidP="002A507A">
            <w:pPr>
              <w:pStyle w:val="corps"/>
              <w:rPr>
                <w:b/>
                <w:bCs w:val="0"/>
                <w:color w:val="0070C0"/>
              </w:rPr>
            </w:pPr>
            <w:r w:rsidRPr="007D290D">
              <w:rPr>
                <w:b/>
                <w:bCs w:val="0"/>
                <w:color w:val="0070C0"/>
              </w:rPr>
              <w:t>Arguments</w:t>
            </w:r>
            <w:r>
              <w:rPr>
                <w:b/>
                <w:bCs w:val="0"/>
                <w:color w:val="0070C0"/>
              </w:rPr>
              <w:t xml:space="preserve"> possibles</w:t>
            </w:r>
          </w:p>
          <w:p w14:paraId="6A24CF6C" w14:textId="77777777" w:rsidR="00993BB8" w:rsidRDefault="00993BB8" w:rsidP="002A507A">
            <w:pPr>
              <w:pStyle w:val="corps"/>
              <w:rPr>
                <w:color w:val="0070C0"/>
              </w:rPr>
            </w:pPr>
            <w:r>
              <w:rPr>
                <w:color w:val="0070C0"/>
              </w:rPr>
              <w:t>Découvrir la vie de personnes réelles ou de personnages fictifs permet de :</w:t>
            </w:r>
          </w:p>
        </w:tc>
        <w:tc>
          <w:tcPr>
            <w:tcW w:w="4644" w:type="dxa"/>
          </w:tcPr>
          <w:p w14:paraId="2136522E" w14:textId="77777777" w:rsidR="00993BB8" w:rsidRPr="007D290D" w:rsidRDefault="00993BB8" w:rsidP="002A507A">
            <w:pPr>
              <w:pStyle w:val="corps"/>
              <w:rPr>
                <w:b/>
                <w:bCs w:val="0"/>
                <w:color w:val="0070C0"/>
              </w:rPr>
            </w:pPr>
            <w:r w:rsidRPr="007D290D">
              <w:rPr>
                <w:b/>
                <w:bCs w:val="0"/>
                <w:color w:val="0070C0"/>
              </w:rPr>
              <w:t>Exemples possibles</w:t>
            </w:r>
          </w:p>
        </w:tc>
      </w:tr>
      <w:tr w:rsidR="00993BB8" w:rsidRPr="00F2453D" w14:paraId="637D3C47" w14:textId="77777777" w:rsidTr="002A507A">
        <w:tc>
          <w:tcPr>
            <w:tcW w:w="4644" w:type="dxa"/>
          </w:tcPr>
          <w:p w14:paraId="3814C48A" w14:textId="34756F2C" w:rsidR="00993BB8" w:rsidRDefault="0067455F" w:rsidP="002A507A">
            <w:pPr>
              <w:pStyle w:val="corps"/>
              <w:rPr>
                <w:color w:val="0070C0"/>
              </w:rPr>
            </w:pPr>
            <w:r>
              <w:rPr>
                <w:color w:val="0070C0"/>
              </w:rPr>
              <w:t xml:space="preserve">Trouver </w:t>
            </w:r>
            <w:r w:rsidR="0047105E">
              <w:rPr>
                <w:color w:val="0070C0"/>
              </w:rPr>
              <w:t>une source d’inspiration dans la vie de ces personnes / personnages</w:t>
            </w:r>
          </w:p>
        </w:tc>
        <w:tc>
          <w:tcPr>
            <w:tcW w:w="4644" w:type="dxa"/>
          </w:tcPr>
          <w:p w14:paraId="29B6C3AB" w14:textId="48C425B8" w:rsidR="00993BB8" w:rsidRPr="00F2453D" w:rsidRDefault="0047105E" w:rsidP="002A507A">
            <w:pPr>
              <w:pStyle w:val="corps"/>
              <w:rPr>
                <w:i/>
                <w:iCs/>
                <w:color w:val="0070C0"/>
              </w:rPr>
            </w:pPr>
            <w:r w:rsidRPr="00091858">
              <w:rPr>
                <w:color w:val="0070C0"/>
              </w:rPr>
              <w:t>Simon</w:t>
            </w:r>
            <w:r w:rsidR="00091858" w:rsidRPr="00091858">
              <w:rPr>
                <w:color w:val="0070C0"/>
              </w:rPr>
              <w:t xml:space="preserve">e Veil dans </w:t>
            </w:r>
            <w:r w:rsidR="00091858">
              <w:rPr>
                <w:i/>
                <w:iCs/>
                <w:color w:val="0070C0"/>
              </w:rPr>
              <w:t xml:space="preserve">Une Vie </w:t>
            </w:r>
          </w:p>
        </w:tc>
      </w:tr>
      <w:tr w:rsidR="00993BB8" w:rsidRPr="001B603E" w14:paraId="6EC86E91" w14:textId="77777777" w:rsidTr="002A507A">
        <w:tc>
          <w:tcPr>
            <w:tcW w:w="4644" w:type="dxa"/>
          </w:tcPr>
          <w:p w14:paraId="567E62BB" w14:textId="2352F20E" w:rsidR="00515622" w:rsidRDefault="003031AE" w:rsidP="002A507A">
            <w:pPr>
              <w:pStyle w:val="corps"/>
              <w:rPr>
                <w:color w:val="0070C0"/>
              </w:rPr>
            </w:pPr>
            <w:r>
              <w:rPr>
                <w:color w:val="0070C0"/>
              </w:rPr>
              <w:t>Mieux comprendre des événements en vivant à travers les personnages ces événements</w:t>
            </w:r>
          </w:p>
        </w:tc>
        <w:tc>
          <w:tcPr>
            <w:tcW w:w="4644" w:type="dxa"/>
          </w:tcPr>
          <w:p w14:paraId="2B4944D2" w14:textId="77777777" w:rsidR="00993BB8" w:rsidRDefault="003031AE" w:rsidP="002A507A">
            <w:pPr>
              <w:pStyle w:val="corps"/>
              <w:rPr>
                <w:i/>
                <w:iCs/>
                <w:color w:val="0070C0"/>
              </w:rPr>
            </w:pPr>
            <w:r w:rsidRPr="00B930AB">
              <w:rPr>
                <w:i/>
                <w:iCs/>
                <w:color w:val="0070C0"/>
              </w:rPr>
              <w:t xml:space="preserve">Une </w:t>
            </w:r>
            <w:r w:rsidR="00B930AB" w:rsidRPr="00B930AB">
              <w:rPr>
                <w:i/>
                <w:iCs/>
                <w:color w:val="0070C0"/>
              </w:rPr>
              <w:t>jeunesse au temps de la Shoah</w:t>
            </w:r>
          </w:p>
          <w:p w14:paraId="498E2FB1" w14:textId="6700B2E2" w:rsidR="00515622" w:rsidRPr="00B930AB" w:rsidRDefault="00515622" w:rsidP="002A507A">
            <w:pPr>
              <w:pStyle w:val="corps"/>
              <w:rPr>
                <w:i/>
                <w:iCs/>
                <w:color w:val="0070C0"/>
              </w:rPr>
            </w:pPr>
            <w:r>
              <w:rPr>
                <w:i/>
                <w:iCs/>
                <w:color w:val="0070C0"/>
              </w:rPr>
              <w:t>Si</w:t>
            </w:r>
            <w:r w:rsidR="00414920">
              <w:rPr>
                <w:i/>
                <w:iCs/>
                <w:color w:val="0070C0"/>
              </w:rPr>
              <w:t xml:space="preserve"> c’est un homme</w:t>
            </w:r>
          </w:p>
        </w:tc>
      </w:tr>
      <w:tr w:rsidR="00993BB8" w:rsidRPr="00236771" w14:paraId="0F5694B6" w14:textId="77777777" w:rsidTr="002A507A">
        <w:tc>
          <w:tcPr>
            <w:tcW w:w="4644" w:type="dxa"/>
          </w:tcPr>
          <w:p w14:paraId="234D4CE3" w14:textId="77777777" w:rsidR="00993BB8" w:rsidRDefault="00993BB8" w:rsidP="00993BB8">
            <w:pPr>
              <w:pStyle w:val="corps"/>
              <w:rPr>
                <w:color w:val="0070C0"/>
              </w:rPr>
            </w:pPr>
          </w:p>
        </w:tc>
        <w:tc>
          <w:tcPr>
            <w:tcW w:w="4644" w:type="dxa"/>
          </w:tcPr>
          <w:p w14:paraId="4AE35C3E" w14:textId="45E50FAD" w:rsidR="00993BB8" w:rsidRPr="00236771" w:rsidRDefault="00993BB8" w:rsidP="002A507A">
            <w:pPr>
              <w:pStyle w:val="corps"/>
              <w:rPr>
                <w:color w:val="0070C0"/>
              </w:rPr>
            </w:pPr>
          </w:p>
        </w:tc>
      </w:tr>
    </w:tbl>
    <w:p w14:paraId="7158586C" w14:textId="77777777" w:rsidR="007C1771" w:rsidRPr="00CF084A" w:rsidRDefault="007C1771" w:rsidP="00CE3023">
      <w:pPr>
        <w:pStyle w:val="corps"/>
      </w:pPr>
    </w:p>
    <w:sectPr w:rsidR="007C1771" w:rsidRPr="00CF08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44701A"/>
    <w:multiLevelType w:val="hybridMultilevel"/>
    <w:tmpl w:val="AB8A4CFE"/>
    <w:lvl w:ilvl="0" w:tplc="C8B8B712">
      <w:start w:val="10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4A09B7"/>
    <w:multiLevelType w:val="hybridMultilevel"/>
    <w:tmpl w:val="F44A43FA"/>
    <w:lvl w:ilvl="0" w:tplc="CA3624B8">
      <w:start w:val="39"/>
      <w:numFmt w:val="bullet"/>
      <w:lvlText w:val=""/>
      <w:lvlJc w:val="left"/>
      <w:pPr>
        <w:ind w:left="1116" w:hanging="396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6F87619"/>
    <w:multiLevelType w:val="hybridMultilevel"/>
    <w:tmpl w:val="E4CE32B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3515F"/>
    <w:multiLevelType w:val="hybridMultilevel"/>
    <w:tmpl w:val="D846915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D2713"/>
    <w:multiLevelType w:val="hybridMultilevel"/>
    <w:tmpl w:val="67F6C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4C965233"/>
    <w:multiLevelType w:val="hybridMultilevel"/>
    <w:tmpl w:val="5FB630DA"/>
    <w:lvl w:ilvl="0" w:tplc="A470D748">
      <w:start w:val="39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1A19CF"/>
    <w:multiLevelType w:val="hybridMultilevel"/>
    <w:tmpl w:val="B3289F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8"/>
  </w:num>
  <w:num w:numId="2" w16cid:durableId="352418520">
    <w:abstractNumId w:val="5"/>
  </w:num>
  <w:num w:numId="3" w16cid:durableId="434986215">
    <w:abstractNumId w:val="6"/>
  </w:num>
  <w:num w:numId="4" w16cid:durableId="1361858080">
    <w:abstractNumId w:val="1"/>
  </w:num>
  <w:num w:numId="5" w16cid:durableId="906694495">
    <w:abstractNumId w:val="0"/>
  </w:num>
  <w:num w:numId="6" w16cid:durableId="1624267603">
    <w:abstractNumId w:val="7"/>
  </w:num>
  <w:num w:numId="7" w16cid:durableId="1936672190">
    <w:abstractNumId w:val="4"/>
  </w:num>
  <w:num w:numId="8" w16cid:durableId="499807954">
    <w:abstractNumId w:val="2"/>
  </w:num>
  <w:num w:numId="9" w16cid:durableId="14929140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42FC5"/>
    <w:rsid w:val="00015E9C"/>
    <w:rsid w:val="00022AF7"/>
    <w:rsid w:val="0003187B"/>
    <w:rsid w:val="00045917"/>
    <w:rsid w:val="000656D6"/>
    <w:rsid w:val="000731D0"/>
    <w:rsid w:val="0007579C"/>
    <w:rsid w:val="00076FA3"/>
    <w:rsid w:val="000776B1"/>
    <w:rsid w:val="000816FA"/>
    <w:rsid w:val="00091858"/>
    <w:rsid w:val="000B245F"/>
    <w:rsid w:val="000C0FF2"/>
    <w:rsid w:val="000C1A75"/>
    <w:rsid w:val="000C35BE"/>
    <w:rsid w:val="000D61C5"/>
    <w:rsid w:val="000E0E48"/>
    <w:rsid w:val="000E3725"/>
    <w:rsid w:val="000E4524"/>
    <w:rsid w:val="000E603C"/>
    <w:rsid w:val="000F15E0"/>
    <w:rsid w:val="000F21BF"/>
    <w:rsid w:val="000F257A"/>
    <w:rsid w:val="000F5982"/>
    <w:rsid w:val="00105966"/>
    <w:rsid w:val="00111890"/>
    <w:rsid w:val="00111C30"/>
    <w:rsid w:val="001120F4"/>
    <w:rsid w:val="001177E6"/>
    <w:rsid w:val="001250FE"/>
    <w:rsid w:val="00127F2F"/>
    <w:rsid w:val="00130269"/>
    <w:rsid w:val="00130A8A"/>
    <w:rsid w:val="001320DE"/>
    <w:rsid w:val="0013600D"/>
    <w:rsid w:val="001555F8"/>
    <w:rsid w:val="00170A5A"/>
    <w:rsid w:val="001720BB"/>
    <w:rsid w:val="00173B05"/>
    <w:rsid w:val="00177DF3"/>
    <w:rsid w:val="0018204C"/>
    <w:rsid w:val="00195F7B"/>
    <w:rsid w:val="001B0827"/>
    <w:rsid w:val="001B118A"/>
    <w:rsid w:val="001B603E"/>
    <w:rsid w:val="001C75E9"/>
    <w:rsid w:val="001E411C"/>
    <w:rsid w:val="00211381"/>
    <w:rsid w:val="002149FC"/>
    <w:rsid w:val="00221F3D"/>
    <w:rsid w:val="00226EDA"/>
    <w:rsid w:val="00227214"/>
    <w:rsid w:val="00232735"/>
    <w:rsid w:val="00232EBD"/>
    <w:rsid w:val="00236771"/>
    <w:rsid w:val="00237C74"/>
    <w:rsid w:val="00242ECE"/>
    <w:rsid w:val="0025124C"/>
    <w:rsid w:val="002515D7"/>
    <w:rsid w:val="0025642B"/>
    <w:rsid w:val="002564C0"/>
    <w:rsid w:val="002568D7"/>
    <w:rsid w:val="00261805"/>
    <w:rsid w:val="00262D51"/>
    <w:rsid w:val="00271BC3"/>
    <w:rsid w:val="002740EF"/>
    <w:rsid w:val="00283F2D"/>
    <w:rsid w:val="002929CD"/>
    <w:rsid w:val="00292D5D"/>
    <w:rsid w:val="00294F29"/>
    <w:rsid w:val="00297B66"/>
    <w:rsid w:val="002A507A"/>
    <w:rsid w:val="002A68BE"/>
    <w:rsid w:val="002C2402"/>
    <w:rsid w:val="002C44FD"/>
    <w:rsid w:val="002C76FE"/>
    <w:rsid w:val="002E793C"/>
    <w:rsid w:val="002F3E4F"/>
    <w:rsid w:val="00302AFC"/>
    <w:rsid w:val="003031AE"/>
    <w:rsid w:val="00316963"/>
    <w:rsid w:val="00325021"/>
    <w:rsid w:val="00336072"/>
    <w:rsid w:val="00341206"/>
    <w:rsid w:val="00352D7F"/>
    <w:rsid w:val="00363652"/>
    <w:rsid w:val="00365673"/>
    <w:rsid w:val="003670BD"/>
    <w:rsid w:val="00387205"/>
    <w:rsid w:val="00392E30"/>
    <w:rsid w:val="0039476F"/>
    <w:rsid w:val="00395455"/>
    <w:rsid w:val="003B37AA"/>
    <w:rsid w:val="003D2AB5"/>
    <w:rsid w:val="003D32B1"/>
    <w:rsid w:val="003D646A"/>
    <w:rsid w:val="003E0796"/>
    <w:rsid w:val="003E18A2"/>
    <w:rsid w:val="003E24D8"/>
    <w:rsid w:val="003E554C"/>
    <w:rsid w:val="003E619D"/>
    <w:rsid w:val="003F39E0"/>
    <w:rsid w:val="00407EED"/>
    <w:rsid w:val="00411408"/>
    <w:rsid w:val="0041355C"/>
    <w:rsid w:val="00414920"/>
    <w:rsid w:val="004155C2"/>
    <w:rsid w:val="00420AF4"/>
    <w:rsid w:val="00421C17"/>
    <w:rsid w:val="00424D27"/>
    <w:rsid w:val="00435B22"/>
    <w:rsid w:val="00442FC5"/>
    <w:rsid w:val="00454B08"/>
    <w:rsid w:val="0045692D"/>
    <w:rsid w:val="0047105E"/>
    <w:rsid w:val="00471624"/>
    <w:rsid w:val="0048446B"/>
    <w:rsid w:val="004A7653"/>
    <w:rsid w:val="004B534C"/>
    <w:rsid w:val="004D505B"/>
    <w:rsid w:val="004E0228"/>
    <w:rsid w:val="004E089F"/>
    <w:rsid w:val="004E52EE"/>
    <w:rsid w:val="004F4199"/>
    <w:rsid w:val="005006D4"/>
    <w:rsid w:val="00501F55"/>
    <w:rsid w:val="00510A07"/>
    <w:rsid w:val="00511EC5"/>
    <w:rsid w:val="00515622"/>
    <w:rsid w:val="005165D5"/>
    <w:rsid w:val="00551FAE"/>
    <w:rsid w:val="005544F2"/>
    <w:rsid w:val="005571BE"/>
    <w:rsid w:val="005667F0"/>
    <w:rsid w:val="005726BE"/>
    <w:rsid w:val="005733EC"/>
    <w:rsid w:val="00574F19"/>
    <w:rsid w:val="00582FB9"/>
    <w:rsid w:val="0058607F"/>
    <w:rsid w:val="005B16BF"/>
    <w:rsid w:val="005B1884"/>
    <w:rsid w:val="005B482A"/>
    <w:rsid w:val="005E46F6"/>
    <w:rsid w:val="005F40DC"/>
    <w:rsid w:val="0060006D"/>
    <w:rsid w:val="00604131"/>
    <w:rsid w:val="00613C6F"/>
    <w:rsid w:val="0061465B"/>
    <w:rsid w:val="00615630"/>
    <w:rsid w:val="00637257"/>
    <w:rsid w:val="00640795"/>
    <w:rsid w:val="006420AB"/>
    <w:rsid w:val="00646F0D"/>
    <w:rsid w:val="00647A32"/>
    <w:rsid w:val="0065338F"/>
    <w:rsid w:val="00673B0C"/>
    <w:rsid w:val="0067455F"/>
    <w:rsid w:val="0067537B"/>
    <w:rsid w:val="00690B31"/>
    <w:rsid w:val="006959A1"/>
    <w:rsid w:val="006963D5"/>
    <w:rsid w:val="006A095D"/>
    <w:rsid w:val="006A6077"/>
    <w:rsid w:val="006E0061"/>
    <w:rsid w:val="006E66E9"/>
    <w:rsid w:val="007013B5"/>
    <w:rsid w:val="007035A9"/>
    <w:rsid w:val="0070454A"/>
    <w:rsid w:val="00705B99"/>
    <w:rsid w:val="00715931"/>
    <w:rsid w:val="00724288"/>
    <w:rsid w:val="00737A64"/>
    <w:rsid w:val="00740087"/>
    <w:rsid w:val="00744F7A"/>
    <w:rsid w:val="00745012"/>
    <w:rsid w:val="00780355"/>
    <w:rsid w:val="007849B4"/>
    <w:rsid w:val="0079603B"/>
    <w:rsid w:val="007B21BC"/>
    <w:rsid w:val="007B7962"/>
    <w:rsid w:val="007C1771"/>
    <w:rsid w:val="007D17B8"/>
    <w:rsid w:val="007D290D"/>
    <w:rsid w:val="007E10FC"/>
    <w:rsid w:val="007E1180"/>
    <w:rsid w:val="007F3BA3"/>
    <w:rsid w:val="00812D20"/>
    <w:rsid w:val="00813570"/>
    <w:rsid w:val="00815A72"/>
    <w:rsid w:val="00821ABE"/>
    <w:rsid w:val="0082615D"/>
    <w:rsid w:val="00826FDA"/>
    <w:rsid w:val="00833460"/>
    <w:rsid w:val="008337F7"/>
    <w:rsid w:val="00840447"/>
    <w:rsid w:val="00853BB1"/>
    <w:rsid w:val="00855D81"/>
    <w:rsid w:val="00856496"/>
    <w:rsid w:val="00856BA9"/>
    <w:rsid w:val="008572E3"/>
    <w:rsid w:val="00862462"/>
    <w:rsid w:val="00884BF4"/>
    <w:rsid w:val="0089123B"/>
    <w:rsid w:val="008A7DB9"/>
    <w:rsid w:val="008B0D72"/>
    <w:rsid w:val="008B630B"/>
    <w:rsid w:val="008C05D0"/>
    <w:rsid w:val="008C48D6"/>
    <w:rsid w:val="008D33B8"/>
    <w:rsid w:val="008D41F4"/>
    <w:rsid w:val="008D55A0"/>
    <w:rsid w:val="008E7BBF"/>
    <w:rsid w:val="00923ACE"/>
    <w:rsid w:val="009242BB"/>
    <w:rsid w:val="00933E2F"/>
    <w:rsid w:val="0095403D"/>
    <w:rsid w:val="00954571"/>
    <w:rsid w:val="0096368F"/>
    <w:rsid w:val="009657DB"/>
    <w:rsid w:val="00967ADC"/>
    <w:rsid w:val="0097265F"/>
    <w:rsid w:val="009867CE"/>
    <w:rsid w:val="00993BB8"/>
    <w:rsid w:val="0099688B"/>
    <w:rsid w:val="009B1D04"/>
    <w:rsid w:val="009B34D2"/>
    <w:rsid w:val="009B6813"/>
    <w:rsid w:val="009B76FE"/>
    <w:rsid w:val="009C4CF3"/>
    <w:rsid w:val="009C70A9"/>
    <w:rsid w:val="009D5409"/>
    <w:rsid w:val="009D5ABB"/>
    <w:rsid w:val="009E474D"/>
    <w:rsid w:val="009E5C00"/>
    <w:rsid w:val="009E662C"/>
    <w:rsid w:val="009F1BC3"/>
    <w:rsid w:val="009F4F4D"/>
    <w:rsid w:val="00A13BD2"/>
    <w:rsid w:val="00A17125"/>
    <w:rsid w:val="00A20A02"/>
    <w:rsid w:val="00A27900"/>
    <w:rsid w:val="00A40433"/>
    <w:rsid w:val="00A419AB"/>
    <w:rsid w:val="00A45653"/>
    <w:rsid w:val="00A63DD5"/>
    <w:rsid w:val="00A946FE"/>
    <w:rsid w:val="00AA2825"/>
    <w:rsid w:val="00AA6170"/>
    <w:rsid w:val="00AB44EB"/>
    <w:rsid w:val="00AD0E8C"/>
    <w:rsid w:val="00AE14EA"/>
    <w:rsid w:val="00AE25CF"/>
    <w:rsid w:val="00AF615B"/>
    <w:rsid w:val="00B03215"/>
    <w:rsid w:val="00B03ED7"/>
    <w:rsid w:val="00B03F63"/>
    <w:rsid w:val="00B103CB"/>
    <w:rsid w:val="00B12CA4"/>
    <w:rsid w:val="00B156C9"/>
    <w:rsid w:val="00B16C3F"/>
    <w:rsid w:val="00B31115"/>
    <w:rsid w:val="00B3134B"/>
    <w:rsid w:val="00B33B5E"/>
    <w:rsid w:val="00B466A9"/>
    <w:rsid w:val="00B5480D"/>
    <w:rsid w:val="00B603FA"/>
    <w:rsid w:val="00B663F7"/>
    <w:rsid w:val="00B73410"/>
    <w:rsid w:val="00B821BA"/>
    <w:rsid w:val="00B8652E"/>
    <w:rsid w:val="00B908F8"/>
    <w:rsid w:val="00B913A8"/>
    <w:rsid w:val="00B930AB"/>
    <w:rsid w:val="00BA03E5"/>
    <w:rsid w:val="00BA12F4"/>
    <w:rsid w:val="00BA4418"/>
    <w:rsid w:val="00BA7CF8"/>
    <w:rsid w:val="00BB21C8"/>
    <w:rsid w:val="00BC2B47"/>
    <w:rsid w:val="00BF4762"/>
    <w:rsid w:val="00BF48CB"/>
    <w:rsid w:val="00C07B44"/>
    <w:rsid w:val="00C1744A"/>
    <w:rsid w:val="00C2697F"/>
    <w:rsid w:val="00C342B8"/>
    <w:rsid w:val="00C3435A"/>
    <w:rsid w:val="00C50FB2"/>
    <w:rsid w:val="00C519EE"/>
    <w:rsid w:val="00C51C1C"/>
    <w:rsid w:val="00C6293A"/>
    <w:rsid w:val="00C639AA"/>
    <w:rsid w:val="00C97AEF"/>
    <w:rsid w:val="00CC027D"/>
    <w:rsid w:val="00CD0AF7"/>
    <w:rsid w:val="00CE3023"/>
    <w:rsid w:val="00CE6E91"/>
    <w:rsid w:val="00CF084A"/>
    <w:rsid w:val="00CF236C"/>
    <w:rsid w:val="00D0226F"/>
    <w:rsid w:val="00D05AD0"/>
    <w:rsid w:val="00D36D09"/>
    <w:rsid w:val="00D37DE3"/>
    <w:rsid w:val="00D72D96"/>
    <w:rsid w:val="00D803C0"/>
    <w:rsid w:val="00D829A7"/>
    <w:rsid w:val="00D8359C"/>
    <w:rsid w:val="00DC49D2"/>
    <w:rsid w:val="00DE2286"/>
    <w:rsid w:val="00DE5EB7"/>
    <w:rsid w:val="00E142D0"/>
    <w:rsid w:val="00E206B1"/>
    <w:rsid w:val="00E2505C"/>
    <w:rsid w:val="00E27C32"/>
    <w:rsid w:val="00E319A8"/>
    <w:rsid w:val="00E323D0"/>
    <w:rsid w:val="00E5163B"/>
    <w:rsid w:val="00E6031A"/>
    <w:rsid w:val="00E605E8"/>
    <w:rsid w:val="00E71294"/>
    <w:rsid w:val="00E8679D"/>
    <w:rsid w:val="00E91B4E"/>
    <w:rsid w:val="00E9286B"/>
    <w:rsid w:val="00E94989"/>
    <w:rsid w:val="00E9534F"/>
    <w:rsid w:val="00E973BC"/>
    <w:rsid w:val="00EA25D9"/>
    <w:rsid w:val="00EA5F7F"/>
    <w:rsid w:val="00EB0921"/>
    <w:rsid w:val="00EB2936"/>
    <w:rsid w:val="00EB3ABC"/>
    <w:rsid w:val="00ED7B82"/>
    <w:rsid w:val="00EE1E74"/>
    <w:rsid w:val="00EF5851"/>
    <w:rsid w:val="00EF6E80"/>
    <w:rsid w:val="00F07CF9"/>
    <w:rsid w:val="00F11C72"/>
    <w:rsid w:val="00F11F37"/>
    <w:rsid w:val="00F12C2C"/>
    <w:rsid w:val="00F132D8"/>
    <w:rsid w:val="00F20746"/>
    <w:rsid w:val="00F2256C"/>
    <w:rsid w:val="00F2453D"/>
    <w:rsid w:val="00F32E88"/>
    <w:rsid w:val="00F3419D"/>
    <w:rsid w:val="00F34861"/>
    <w:rsid w:val="00F36F0A"/>
    <w:rsid w:val="00F377BA"/>
    <w:rsid w:val="00F43AAB"/>
    <w:rsid w:val="00F46C36"/>
    <w:rsid w:val="00F46F6F"/>
    <w:rsid w:val="00F53101"/>
    <w:rsid w:val="00F534AF"/>
    <w:rsid w:val="00F67276"/>
    <w:rsid w:val="00F7500F"/>
    <w:rsid w:val="00F80F11"/>
    <w:rsid w:val="00F829D4"/>
    <w:rsid w:val="00F93540"/>
    <w:rsid w:val="00FA347A"/>
    <w:rsid w:val="00FA702C"/>
    <w:rsid w:val="00FB399A"/>
    <w:rsid w:val="00FB3A31"/>
    <w:rsid w:val="00FC02FC"/>
    <w:rsid w:val="00FC5436"/>
    <w:rsid w:val="00FE5D2C"/>
    <w:rsid w:val="00FF4D8A"/>
    <w:rsid w:val="00FF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BE2C4"/>
  <w15:chartTrackingRefBased/>
  <w15:docId w15:val="{466350A7-3FC8-4F05-A969-E5F498026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42F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42F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42FC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42F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42FC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42F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42F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42F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42F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CF236C"/>
    <w:pPr>
      <w:jc w:val="center"/>
    </w:pPr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442FC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42FC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42FC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42FC5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42FC5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42FC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42FC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42FC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42FC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42F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42F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42FC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42F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42FC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42FC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42FC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42FC5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42FC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42FC5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42FC5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B54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12</Pages>
  <Words>1937</Words>
  <Characters>11043</Characters>
  <Application>Microsoft Office Word</Application>
  <DocSecurity>0</DocSecurity>
  <Lines>92</Lines>
  <Paragraphs>25</Paragraphs>
  <ScaleCrop>false</ScaleCrop>
  <Company/>
  <LinksUpToDate>false</LinksUpToDate>
  <CharactersWithSpaces>12955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22</cp:revision>
  <dcterms:created xsi:type="dcterms:W3CDTF">2024-03-12T19:01:00Z</dcterms:created>
  <dcterms:modified xsi:type="dcterms:W3CDTF">2024-10-16T13:03:00Z</dcterms:modified>
</cp:coreProperties>
</file>