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7D56DC" w:rsidR="00551FAE" w:rsidP="00824204" w:rsidRDefault="00960F99" w14:paraId="35DBAF0A" w14:textId="0E6281D7">
      <w:pPr>
        <w:spacing w:line="360" w:lineRule="auto"/>
        <w:jc w:val="center"/>
        <w:rPr>
          <w:rFonts w:ascii="Verdana" w:hAnsi="Verdana"/>
          <w:b w:val="1"/>
          <w:bCs w:val="1"/>
          <w:color w:val="FF0000"/>
          <w:sz w:val="32"/>
          <w:szCs w:val="32"/>
        </w:rPr>
      </w:pPr>
      <w:r w:rsidRPr="6117CAA4" w:rsidR="2FEF26C8">
        <w:rPr>
          <w:rFonts w:ascii="Verdana" w:hAnsi="Verdana"/>
          <w:b w:val="1"/>
          <w:bCs w:val="1"/>
          <w:color w:val="FF0000"/>
          <w:sz w:val="32"/>
          <w:szCs w:val="32"/>
        </w:rPr>
        <w:t xml:space="preserve">Maîtriser la conjugaison en </w:t>
      </w:r>
      <w:r w:rsidRPr="6117CAA4" w:rsidR="4F546947">
        <w:rPr>
          <w:rFonts w:ascii="Verdana" w:hAnsi="Verdana"/>
          <w:b w:val="1"/>
          <w:bCs w:val="1"/>
          <w:color w:val="FF0000"/>
          <w:sz w:val="32"/>
          <w:szCs w:val="32"/>
        </w:rPr>
        <w:t>5</w:t>
      </w:r>
      <w:r w:rsidRPr="6117CAA4" w:rsidR="2FEF26C8">
        <w:rPr>
          <w:rFonts w:ascii="Verdana" w:hAnsi="Verdana"/>
          <w:b w:val="1"/>
          <w:bCs w:val="1"/>
          <w:color w:val="FF0000"/>
          <w:sz w:val="32"/>
          <w:szCs w:val="32"/>
          <w:vertAlign w:val="superscript"/>
        </w:rPr>
        <w:t>e</w:t>
      </w:r>
    </w:p>
    <w:p w:rsidRPr="002F6855" w:rsidR="00824204" w:rsidP="00824204" w:rsidRDefault="00824204" w14:paraId="7E3556A7" w14:textId="17F4EC6B">
      <w:pPr>
        <w:spacing w:line="360" w:lineRule="auto"/>
        <w:rPr>
          <w:rFonts w:ascii="Verdana" w:hAnsi="Verdana"/>
          <w:b w:val="1"/>
          <w:bCs w:val="1"/>
          <w:color w:val="00B050"/>
          <w:sz w:val="24"/>
          <w:szCs w:val="24"/>
        </w:rPr>
      </w:pPr>
      <w:r w:rsidRPr="6117CAA4" w:rsidR="12ED2FC0">
        <w:rPr>
          <w:rFonts w:ascii="Verdana" w:hAnsi="Verdana"/>
          <w:b w:val="1"/>
          <w:bCs w:val="1"/>
          <w:color w:val="00B050"/>
          <w:sz w:val="24"/>
          <w:szCs w:val="24"/>
        </w:rPr>
        <w:t>Attendu</w:t>
      </w:r>
      <w:r w:rsidRPr="6117CAA4" w:rsidR="7E8CD2ED">
        <w:rPr>
          <w:rFonts w:ascii="Verdana" w:hAnsi="Verdana"/>
          <w:b w:val="1"/>
          <w:bCs w:val="1"/>
          <w:color w:val="00B050"/>
          <w:sz w:val="24"/>
          <w:szCs w:val="24"/>
        </w:rPr>
        <w:t>s</w:t>
      </w:r>
      <w:r w:rsidRPr="6117CAA4" w:rsidR="12ED2FC0">
        <w:rPr>
          <w:rFonts w:ascii="Verdana" w:hAnsi="Verdana"/>
          <w:b w:val="1"/>
          <w:bCs w:val="1"/>
          <w:color w:val="00B050"/>
          <w:sz w:val="24"/>
          <w:szCs w:val="24"/>
        </w:rPr>
        <w:t xml:space="preserve"> de fin d’année au programme de </w:t>
      </w:r>
      <w:r w:rsidRPr="6117CAA4" w:rsidR="2CB5208A">
        <w:rPr>
          <w:rFonts w:ascii="Verdana" w:hAnsi="Verdana"/>
          <w:b w:val="1"/>
          <w:bCs w:val="1"/>
          <w:color w:val="00B050"/>
          <w:sz w:val="24"/>
          <w:szCs w:val="24"/>
        </w:rPr>
        <w:t>5e</w:t>
      </w:r>
      <w:r w:rsidRPr="6117CAA4" w:rsidR="12ED2FC0">
        <w:rPr>
          <w:rFonts w:ascii="Verdana" w:hAnsi="Verdana"/>
          <w:b w:val="1"/>
          <w:bCs w:val="1"/>
          <w:color w:val="00B050"/>
          <w:sz w:val="24"/>
          <w:szCs w:val="24"/>
        </w:rPr>
        <w:t xml:space="preserve"> : </w:t>
      </w:r>
    </w:p>
    <w:p w:rsidRPr="00C82491" w:rsidR="002B2275" w:rsidP="007D56DC" w:rsidRDefault="007D56DC" w14:paraId="2A52F6A0" w14:textId="77777777">
      <w:pPr>
        <w:pStyle w:val="Paragraphedeliste"/>
        <w:numPr>
          <w:ilvl w:val="0"/>
          <w:numId w:val="3"/>
        </w:numPr>
        <w:spacing w:line="360" w:lineRule="auto"/>
        <w:rPr>
          <w:rFonts w:ascii="Verdana" w:hAnsi="Verdana"/>
          <w:sz w:val="24"/>
          <w:szCs w:val="24"/>
        </w:rPr>
      </w:pPr>
      <w:r w:rsidRPr="00C82491">
        <w:rPr>
          <w:rFonts w:ascii="Verdana" w:hAnsi="Verdana" w:cs="Arial"/>
          <w:color w:val="000000"/>
          <w:sz w:val="24"/>
          <w:szCs w:val="24"/>
          <w:shd w:val="clear" w:color="auto" w:fill="FFFFFF"/>
        </w:rPr>
        <w:t xml:space="preserve">Consolider ses connaissances de tous les temps de l’indicatif, de l’impératif présent, du conditionnel présent et du subjonctif présent, à toutes les personnes pour : </w:t>
      </w:r>
    </w:p>
    <w:p w:rsidRPr="00C82491" w:rsidR="002B2275" w:rsidP="002B2275" w:rsidRDefault="007D56DC" w14:paraId="7366653F" w14:textId="77777777">
      <w:pPr>
        <w:pStyle w:val="Paragraphedeliste"/>
        <w:spacing w:line="360" w:lineRule="auto"/>
        <w:rPr>
          <w:rFonts w:ascii="Verdana" w:hAnsi="Verdana" w:cs="Arial"/>
          <w:color w:val="000000"/>
          <w:sz w:val="24"/>
          <w:szCs w:val="24"/>
          <w:shd w:val="clear" w:color="auto" w:fill="FFFFFF"/>
        </w:rPr>
      </w:pPr>
      <w:r w:rsidRPr="00C82491">
        <w:rPr>
          <w:rFonts w:ascii="Verdana" w:hAnsi="Verdana" w:cs="Arial"/>
          <w:color w:val="000000"/>
          <w:sz w:val="24"/>
          <w:szCs w:val="24"/>
          <w:shd w:val="clear" w:color="auto" w:fill="FFFFFF"/>
        </w:rPr>
        <w:t xml:space="preserve">- être et avoir ; </w:t>
      </w:r>
    </w:p>
    <w:p w:rsidRPr="00C82491" w:rsidR="002B2275" w:rsidP="002B2275" w:rsidRDefault="007D56DC" w14:paraId="5239490A" w14:textId="77777777">
      <w:pPr>
        <w:pStyle w:val="Paragraphedeliste"/>
        <w:spacing w:line="360" w:lineRule="auto"/>
        <w:rPr>
          <w:rFonts w:ascii="Verdana" w:hAnsi="Verdana" w:cs="Arial"/>
          <w:color w:val="000000"/>
          <w:sz w:val="24"/>
          <w:szCs w:val="24"/>
          <w:shd w:val="clear" w:color="auto" w:fill="FFFFFF"/>
        </w:rPr>
      </w:pPr>
      <w:r w:rsidRPr="00C82491">
        <w:rPr>
          <w:rFonts w:ascii="Verdana" w:hAnsi="Verdana" w:cs="Arial"/>
          <w:color w:val="000000"/>
          <w:sz w:val="24"/>
          <w:szCs w:val="24"/>
          <w:shd w:val="clear" w:color="auto" w:fill="FFFFFF"/>
        </w:rPr>
        <w:t xml:space="preserve">- les verbes des 1er et 2e groupes et verbes réguliers les plus courants du 3e groupe ; </w:t>
      </w:r>
    </w:p>
    <w:p w:rsidR="00824204" w:rsidP="002B2275" w:rsidRDefault="007D56DC" w14:paraId="18D981DF" w14:textId="3A470937">
      <w:pPr>
        <w:pStyle w:val="Paragraphedeliste"/>
        <w:spacing w:line="360" w:lineRule="auto"/>
        <w:rPr>
          <w:rFonts w:ascii="Verdana" w:hAnsi="Verdana" w:cs="Arial"/>
          <w:color w:val="000000"/>
          <w:sz w:val="24"/>
          <w:szCs w:val="24"/>
          <w:shd w:val="clear" w:color="auto" w:fill="FFFFFF"/>
        </w:rPr>
      </w:pPr>
      <w:r w:rsidRPr="00C82491">
        <w:rPr>
          <w:rFonts w:ascii="Verdana" w:hAnsi="Verdana" w:cs="Arial"/>
          <w:color w:val="000000"/>
          <w:sz w:val="24"/>
          <w:szCs w:val="24"/>
          <w:shd w:val="clear" w:color="auto" w:fill="FFFFFF"/>
        </w:rPr>
        <w:t>- les verbes irréguliers du 3e groupe : faire, aller, dire, venir, pouvoir, voir, vouloir, prendre, et savoir.</w:t>
      </w:r>
    </w:p>
    <w:p w:rsidRPr="00A0250C" w:rsidR="00A0250C" w:rsidP="00A0250C" w:rsidRDefault="00A0250C" w14:paraId="7115C236" w14:textId="45FFCA88">
      <w:pPr>
        <w:pStyle w:val="Paragraphedeliste"/>
        <w:numPr>
          <w:ilvl w:val="0"/>
          <w:numId w:val="3"/>
        </w:numPr>
        <w:spacing w:line="360" w:lineRule="auto"/>
        <w:rPr>
          <w:rFonts w:ascii="Verdana" w:hAnsi="Verdana" w:cs="Arial"/>
          <w:color w:val="000000"/>
          <w:sz w:val="24"/>
          <w:szCs w:val="24"/>
          <w:shd w:val="clear" w:color="auto" w:fill="FFFFFF"/>
        </w:rPr>
      </w:pPr>
      <w:r w:rsidR="231A9BA8">
        <w:rPr>
          <w:rFonts w:ascii="Verdana" w:hAnsi="Verdana" w:cs="Arial"/>
          <w:color w:val="000000"/>
          <w:sz w:val="24"/>
          <w:szCs w:val="24"/>
          <w:shd w:val="clear" w:color="auto" w:fill="FFFFFF"/>
        </w:rPr>
        <w:t xml:space="preserve">Identifier le passé </w:t>
      </w:r>
      <w:r w:rsidR="70D8F061">
        <w:rPr>
          <w:rFonts w:ascii="Verdana" w:hAnsi="Verdana" w:cs="Arial"/>
          <w:color w:val="000000"/>
          <w:sz w:val="24"/>
          <w:szCs w:val="24"/>
          <w:shd w:val="clear" w:color="auto" w:fill="FFFFFF"/>
        </w:rPr>
        <w:t>du conditionnel</w:t>
      </w:r>
      <w:r w:rsidR="05250B22">
        <w:rPr>
          <w:rFonts w:ascii="Verdana" w:hAnsi="Verdana" w:cs="Arial"/>
          <w:color w:val="000000"/>
          <w:sz w:val="24"/>
          <w:szCs w:val="24"/>
          <w:shd w:val="clear" w:color="auto" w:fill="FFFFFF"/>
        </w:rPr>
        <w:t xml:space="preserve"> et de l’impératif</w:t>
      </w:r>
      <w:r w:rsidR="70D8F061">
        <w:rPr>
          <w:rFonts w:ascii="Verdana" w:hAnsi="Verdana" w:cs="Arial"/>
          <w:color w:val="000000"/>
          <w:sz w:val="24"/>
          <w:szCs w:val="24"/>
          <w:shd w:val="clear" w:color="auto" w:fill="FFFFFF"/>
        </w:rPr>
        <w:t>.</w:t>
      </w:r>
    </w:p>
    <w:p w:rsidR="005A0951" w:rsidP="005A0951" w:rsidRDefault="005A0951" w14:paraId="32EB723E" w14:textId="23752074">
      <w:pPr>
        <w:spacing w:line="360" w:lineRule="auto"/>
        <w:rPr>
          <w:rFonts w:ascii="Verdana" w:hAnsi="Verdana"/>
          <w:color w:val="00B050"/>
          <w:sz w:val="24"/>
          <w:szCs w:val="24"/>
        </w:rPr>
      </w:pPr>
      <w:r w:rsidRPr="002F6855">
        <w:rPr>
          <w:rFonts w:ascii="Verdana" w:hAnsi="Verdana"/>
          <w:color w:val="00B050"/>
          <w:sz w:val="24"/>
          <w:szCs w:val="24"/>
        </w:rPr>
        <w:t xml:space="preserve">Voici comment nous allons procéder pour que vous </w:t>
      </w:r>
      <w:r w:rsidRPr="002F6855" w:rsidR="002F6855">
        <w:rPr>
          <w:rFonts w:ascii="Verdana" w:hAnsi="Verdana"/>
          <w:color w:val="00B050"/>
          <w:sz w:val="24"/>
          <w:szCs w:val="24"/>
        </w:rPr>
        <w:t xml:space="preserve">construisiez des connaissances et des compétences solides en conjugaison : </w:t>
      </w:r>
    </w:p>
    <w:p w:rsidR="00315268" w:rsidP="00315268" w:rsidRDefault="00315268" w14:paraId="4FB5D398" w14:textId="2D1E61B5">
      <w:pPr>
        <w:pStyle w:val="Paragraphedeliste"/>
        <w:numPr>
          <w:ilvl w:val="0"/>
          <w:numId w:val="4"/>
        </w:numPr>
        <w:spacing w:line="360" w:lineRule="auto"/>
        <w:rPr>
          <w:rFonts w:ascii="Verdana" w:hAnsi="Verdana"/>
          <w:sz w:val="24"/>
          <w:szCs w:val="24"/>
        </w:rPr>
      </w:pPr>
      <w:r w:rsidRPr="6117CAA4" w:rsidR="35903F7E">
        <w:rPr>
          <w:rFonts w:ascii="Verdana" w:hAnsi="Verdana"/>
          <w:sz w:val="24"/>
          <w:szCs w:val="24"/>
        </w:rPr>
        <w:t>Des séances « classiques » sur chaque notion de conjugaison à maîtriser (les temps de l’indicatif, l</w:t>
      </w:r>
      <w:r w:rsidRPr="6117CAA4" w:rsidR="4F3A25FA">
        <w:rPr>
          <w:rFonts w:ascii="Verdana" w:hAnsi="Verdana"/>
          <w:sz w:val="24"/>
          <w:szCs w:val="24"/>
        </w:rPr>
        <w:t>’impératif présent…)</w:t>
      </w:r>
      <w:r w:rsidRPr="6117CAA4" w:rsidR="5C0CD7A1">
        <w:rPr>
          <w:rFonts w:ascii="Verdana" w:hAnsi="Verdana"/>
          <w:sz w:val="24"/>
          <w:szCs w:val="24"/>
        </w:rPr>
        <w:t xml:space="preserve"> : l’objectif est de maîtriser les règles à appliquer pour conjuguer un verbe, </w:t>
      </w:r>
      <w:r w:rsidRPr="6117CAA4" w:rsidR="26605C17">
        <w:rPr>
          <w:rFonts w:ascii="Verdana" w:hAnsi="Verdana"/>
          <w:sz w:val="24"/>
          <w:szCs w:val="24"/>
        </w:rPr>
        <w:t>et</w:t>
      </w:r>
      <w:r w:rsidRPr="6117CAA4" w:rsidR="5B192420">
        <w:rPr>
          <w:rFonts w:ascii="Verdana" w:hAnsi="Verdana"/>
          <w:sz w:val="24"/>
          <w:szCs w:val="24"/>
        </w:rPr>
        <w:t xml:space="preserve"> de</w:t>
      </w:r>
      <w:r w:rsidRPr="6117CAA4" w:rsidR="26605C17">
        <w:rPr>
          <w:rFonts w:ascii="Verdana" w:hAnsi="Verdana"/>
          <w:sz w:val="24"/>
          <w:szCs w:val="24"/>
        </w:rPr>
        <w:t xml:space="preserve"> </w:t>
      </w:r>
      <w:r w:rsidRPr="6117CAA4" w:rsidR="5C0CD7A1">
        <w:rPr>
          <w:rFonts w:ascii="Verdana" w:hAnsi="Verdana"/>
          <w:sz w:val="24"/>
          <w:szCs w:val="24"/>
        </w:rPr>
        <w:t xml:space="preserve">comprendre </w:t>
      </w:r>
      <w:r w:rsidRPr="6117CAA4" w:rsidR="26605C17">
        <w:rPr>
          <w:rFonts w:ascii="Verdana" w:hAnsi="Verdana"/>
          <w:sz w:val="24"/>
          <w:szCs w:val="24"/>
        </w:rPr>
        <w:t>quand employer tel temps ou tel mode.</w:t>
      </w:r>
    </w:p>
    <w:p w:rsidR="00CB1B3A" w:rsidP="00315268" w:rsidRDefault="00CB1B3A" w14:paraId="47648CE2" w14:textId="2D24EFFF">
      <w:pPr>
        <w:pStyle w:val="Paragraphedeliste"/>
        <w:numPr>
          <w:ilvl w:val="0"/>
          <w:numId w:val="4"/>
        </w:numPr>
        <w:spacing w:line="360" w:lineRule="auto"/>
        <w:rPr>
          <w:rFonts w:ascii="Verdana" w:hAnsi="Verdana"/>
          <w:sz w:val="24"/>
          <w:szCs w:val="24"/>
        </w:rPr>
      </w:pPr>
      <w:r w:rsidRPr="6117CAA4" w:rsidR="4F3A25FA">
        <w:rPr>
          <w:rFonts w:ascii="Verdana" w:hAnsi="Verdana"/>
          <w:sz w:val="24"/>
          <w:szCs w:val="24"/>
        </w:rPr>
        <w:t xml:space="preserve">La mémorisation de la conjugaison d’un verbe, chaque semaine, aux modes et temps à connaître en </w:t>
      </w:r>
      <w:r w:rsidRPr="6117CAA4" w:rsidR="3B0F6988">
        <w:rPr>
          <w:rFonts w:ascii="Verdana" w:hAnsi="Verdana"/>
          <w:sz w:val="24"/>
          <w:szCs w:val="24"/>
        </w:rPr>
        <w:t>5</w:t>
      </w:r>
      <w:r w:rsidRPr="6117CAA4" w:rsidR="4F3A25FA">
        <w:rPr>
          <w:rFonts w:ascii="Verdana" w:hAnsi="Verdana"/>
          <w:sz w:val="24"/>
          <w:szCs w:val="24"/>
          <w:vertAlign w:val="superscript"/>
        </w:rPr>
        <w:t>ème</w:t>
      </w:r>
      <w:r w:rsidRPr="6117CAA4" w:rsidR="4F3A25FA">
        <w:rPr>
          <w:rFonts w:ascii="Verdana" w:hAnsi="Verdana"/>
          <w:sz w:val="24"/>
          <w:szCs w:val="24"/>
        </w:rPr>
        <w:t>.</w:t>
      </w:r>
      <w:r w:rsidRPr="6117CAA4" w:rsidR="46D07F94">
        <w:rPr>
          <w:rFonts w:ascii="Verdana" w:hAnsi="Verdana"/>
          <w:sz w:val="24"/>
          <w:szCs w:val="24"/>
        </w:rPr>
        <w:t xml:space="preserve"> Chaque semaine, vous aurez donc un verbe à apprendre/revoir, et un quizz à effectuer pour évaluer vos connaissances. Ce quizz ne fera pas toujours l’objet d’une note inscrite dans le bulletin : l’objectif est avant tout que vous sachiez où vous en êtes dans votre apprentissage, et si des révisions sont nécessaires pour consolider vos connaissances. </w:t>
      </w:r>
    </w:p>
    <w:p w:rsidR="00CD519D" w:rsidP="00CD519D" w:rsidRDefault="00CD519D" w14:paraId="2A0E77EB" w14:textId="529AC402">
      <w:pPr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Ces révisions régulières</w:t>
      </w:r>
      <w:r w:rsidR="009C7A61">
        <w:rPr>
          <w:rFonts w:ascii="Verdana" w:hAnsi="Verdana"/>
          <w:sz w:val="24"/>
          <w:szCs w:val="24"/>
        </w:rPr>
        <w:t xml:space="preserve">, si elles sont sérieuses, vont permettront de progresser dans ces connaissances fondamentales pour votre maîtrise de la langue française. </w:t>
      </w:r>
    </w:p>
    <w:p w:rsidR="00451A13" w:rsidRDefault="00451A13" w14:paraId="02F9DBEC" w14:textId="7AE202C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br w:type="page"/>
      </w:r>
    </w:p>
    <w:p w:rsidRPr="00E1687F" w:rsidR="00573939" w:rsidP="00CD519D" w:rsidRDefault="00451A13" w14:paraId="4B915619" w14:textId="3713293F">
      <w:pPr>
        <w:spacing w:line="360" w:lineRule="auto"/>
        <w:rPr>
          <w:rFonts w:ascii="Verdana" w:hAnsi="Verdana"/>
          <w:b/>
          <w:bCs/>
          <w:color w:val="00B050"/>
          <w:sz w:val="24"/>
          <w:szCs w:val="24"/>
        </w:rPr>
      </w:pPr>
      <w:r w:rsidRPr="00E1687F">
        <w:rPr>
          <w:rFonts w:ascii="Verdana" w:hAnsi="Verdana"/>
          <w:b/>
          <w:bCs/>
          <w:color w:val="00B050"/>
          <w:sz w:val="24"/>
          <w:szCs w:val="24"/>
        </w:rPr>
        <w:lastRenderedPageBreak/>
        <w:t>Comment apprendre un verbe ?</w:t>
      </w:r>
    </w:p>
    <w:p w:rsidR="00451A13" w:rsidP="00CD519D" w:rsidRDefault="00273C08" w14:paraId="3AE42BDF" w14:textId="575F2E37">
      <w:pPr>
        <w:spacing w:line="360" w:lineRule="auto"/>
        <w:rPr>
          <w:rFonts w:ascii="Verdana" w:hAnsi="Verdana"/>
          <w:color w:val="000000" w:themeColor="text1"/>
          <w:sz w:val="24"/>
          <w:szCs w:val="24"/>
        </w:rPr>
      </w:pPr>
      <w:r>
        <w:rPr>
          <w:rFonts w:ascii="Verdana" w:hAnsi="Verdana"/>
          <w:color w:val="000000" w:themeColor="text1"/>
          <w:sz w:val="24"/>
          <w:szCs w:val="24"/>
        </w:rPr>
        <w:t xml:space="preserve">Il existe différentes méthodes que vous pouvez </w:t>
      </w:r>
      <w:r w:rsidR="00D85116">
        <w:rPr>
          <w:rFonts w:ascii="Verdana" w:hAnsi="Verdana"/>
          <w:color w:val="000000" w:themeColor="text1"/>
          <w:sz w:val="24"/>
          <w:szCs w:val="24"/>
        </w:rPr>
        <w:t>associer pour mémoriser au mieux la conjugaison d’un verbe</w:t>
      </w:r>
      <w:r w:rsidR="006C4D59">
        <w:rPr>
          <w:rFonts w:ascii="Verdana" w:hAnsi="Verdana"/>
          <w:color w:val="000000" w:themeColor="text1"/>
          <w:sz w:val="24"/>
          <w:szCs w:val="24"/>
        </w:rPr>
        <w:t>. Voici ce que je vous propose.</w:t>
      </w:r>
    </w:p>
    <w:p w:rsidRPr="00E1687F" w:rsidR="00D85116" w:rsidP="003C09CD" w:rsidRDefault="003C09CD" w14:paraId="015D930B" w14:textId="39EE170C">
      <w:pPr>
        <w:pStyle w:val="Paragraphedeliste"/>
        <w:numPr>
          <w:ilvl w:val="0"/>
          <w:numId w:val="5"/>
        </w:numPr>
        <w:spacing w:line="360" w:lineRule="auto"/>
        <w:rPr>
          <w:rFonts w:ascii="Verdana" w:hAnsi="Verdana"/>
          <w:b/>
          <w:bCs/>
          <w:color w:val="000000" w:themeColor="text1"/>
          <w:sz w:val="24"/>
          <w:szCs w:val="24"/>
        </w:rPr>
      </w:pPr>
      <w:r w:rsidRPr="00E1687F">
        <w:rPr>
          <w:rFonts w:ascii="Verdana" w:hAnsi="Verdana"/>
          <w:b/>
          <w:bCs/>
          <w:color w:val="000000" w:themeColor="text1"/>
          <w:sz w:val="24"/>
          <w:szCs w:val="24"/>
        </w:rPr>
        <w:t xml:space="preserve">Récitation à l’oral </w:t>
      </w:r>
    </w:p>
    <w:p w:rsidR="00F763DB" w:rsidP="00F763DB" w:rsidRDefault="00F763DB" w14:paraId="46DEE535" w14:textId="35EADBF7">
      <w:pPr>
        <w:spacing w:line="360" w:lineRule="auto"/>
        <w:rPr>
          <w:rFonts w:ascii="Verdana" w:hAnsi="Verdana"/>
          <w:color w:val="000000" w:themeColor="text1"/>
          <w:sz w:val="24"/>
          <w:szCs w:val="24"/>
        </w:rPr>
      </w:pPr>
      <w:r>
        <w:rPr>
          <w:rFonts w:ascii="Verdana" w:hAnsi="Verdana"/>
          <w:color w:val="000000" w:themeColor="text1"/>
          <w:sz w:val="24"/>
          <w:szCs w:val="24"/>
        </w:rPr>
        <w:t xml:space="preserve">Lisez chaque temps avec attention, à haute voix si vous le souhaitez, puis </w:t>
      </w:r>
      <w:r w:rsidR="002051E9">
        <w:rPr>
          <w:rFonts w:ascii="Verdana" w:hAnsi="Verdana"/>
          <w:color w:val="000000" w:themeColor="text1"/>
          <w:sz w:val="24"/>
          <w:szCs w:val="24"/>
        </w:rPr>
        <w:t>vérifiez que vous avez retenu la conjugaison du verbe</w:t>
      </w:r>
      <w:r w:rsidR="00530A9F">
        <w:rPr>
          <w:rFonts w:ascii="Verdana" w:hAnsi="Verdana"/>
          <w:color w:val="000000" w:themeColor="text1"/>
          <w:sz w:val="24"/>
          <w:szCs w:val="24"/>
        </w:rPr>
        <w:t xml:space="preserve"> en vous enregistrant ou en récitant à quelqu’un ; épelez bien les terminaisons. </w:t>
      </w:r>
      <w:r w:rsidR="006C4D59">
        <w:rPr>
          <w:rFonts w:ascii="Verdana" w:hAnsi="Verdana"/>
          <w:color w:val="000000" w:themeColor="text1"/>
          <w:sz w:val="24"/>
          <w:szCs w:val="24"/>
        </w:rPr>
        <w:t xml:space="preserve">Vous pouvez </w:t>
      </w:r>
      <w:r w:rsidR="00BB12EE">
        <w:rPr>
          <w:rFonts w:ascii="Verdana" w:hAnsi="Verdana"/>
          <w:color w:val="000000" w:themeColor="text1"/>
          <w:sz w:val="24"/>
          <w:szCs w:val="24"/>
        </w:rPr>
        <w:t>choisir</w:t>
      </w:r>
      <w:r w:rsidR="006C4D59">
        <w:rPr>
          <w:rFonts w:ascii="Verdana" w:hAnsi="Verdana"/>
          <w:color w:val="000000" w:themeColor="text1"/>
          <w:sz w:val="24"/>
          <w:szCs w:val="24"/>
        </w:rPr>
        <w:t xml:space="preserve"> un rythme, </w:t>
      </w:r>
      <w:r w:rsidR="00BB12EE">
        <w:rPr>
          <w:rFonts w:ascii="Verdana" w:hAnsi="Verdana"/>
          <w:color w:val="000000" w:themeColor="text1"/>
          <w:sz w:val="24"/>
          <w:szCs w:val="24"/>
        </w:rPr>
        <w:t xml:space="preserve">des gestes, </w:t>
      </w:r>
      <w:r w:rsidR="006C6F9A">
        <w:rPr>
          <w:rFonts w:ascii="Verdana" w:hAnsi="Verdana"/>
          <w:color w:val="000000" w:themeColor="text1"/>
          <w:sz w:val="24"/>
          <w:szCs w:val="24"/>
        </w:rPr>
        <w:t>voire une mélodie qui créer</w:t>
      </w:r>
      <w:r w:rsidR="00BB12EE">
        <w:rPr>
          <w:rFonts w:ascii="Verdana" w:hAnsi="Verdana"/>
          <w:color w:val="000000" w:themeColor="text1"/>
          <w:sz w:val="24"/>
          <w:szCs w:val="24"/>
        </w:rPr>
        <w:t>ont</w:t>
      </w:r>
      <w:r w:rsidR="006C6F9A">
        <w:rPr>
          <w:rFonts w:ascii="Verdana" w:hAnsi="Verdana"/>
          <w:color w:val="000000" w:themeColor="text1"/>
          <w:sz w:val="24"/>
          <w:szCs w:val="24"/>
        </w:rPr>
        <w:t xml:space="preserve"> des connexions renforçant la mémorisation.</w:t>
      </w:r>
    </w:p>
    <w:p w:rsidRPr="00F763DB" w:rsidR="00E26E6C" w:rsidP="00F763DB" w:rsidRDefault="00E26E6C" w14:paraId="1381A66C" w14:textId="1D173DD5">
      <w:pPr>
        <w:spacing w:line="360" w:lineRule="auto"/>
        <w:rPr>
          <w:rFonts w:ascii="Verdana" w:hAnsi="Verdana"/>
          <w:color w:val="000000" w:themeColor="text1"/>
          <w:sz w:val="24"/>
          <w:szCs w:val="24"/>
        </w:rPr>
      </w:pPr>
      <w:r>
        <w:rPr>
          <w:rFonts w:ascii="Verdana" w:hAnsi="Verdana"/>
          <w:color w:val="000000" w:themeColor="text1"/>
          <w:sz w:val="24"/>
          <w:szCs w:val="24"/>
        </w:rPr>
        <w:t xml:space="preserve">C’est une première étape mais je vous déconseille d’en rester là car vous ne serez pas certains de </w:t>
      </w:r>
      <w:r w:rsidR="00E1687F">
        <w:rPr>
          <w:rFonts w:ascii="Verdana" w:hAnsi="Verdana"/>
          <w:color w:val="000000" w:themeColor="text1"/>
          <w:sz w:val="24"/>
          <w:szCs w:val="24"/>
        </w:rPr>
        <w:t xml:space="preserve">toujours </w:t>
      </w:r>
      <w:r>
        <w:rPr>
          <w:rFonts w:ascii="Verdana" w:hAnsi="Verdana"/>
          <w:color w:val="000000" w:themeColor="text1"/>
          <w:sz w:val="24"/>
          <w:szCs w:val="24"/>
        </w:rPr>
        <w:t>maîtriser l</w:t>
      </w:r>
      <w:r w:rsidR="00E1687F">
        <w:rPr>
          <w:rFonts w:ascii="Verdana" w:hAnsi="Verdana"/>
          <w:color w:val="000000" w:themeColor="text1"/>
          <w:sz w:val="24"/>
          <w:szCs w:val="24"/>
        </w:rPr>
        <w:t>’orthographe du radical.</w:t>
      </w:r>
    </w:p>
    <w:p w:rsidRPr="000D50E7" w:rsidR="003C09CD" w:rsidP="003C09CD" w:rsidRDefault="003C09CD" w14:paraId="05918EC0" w14:textId="22EA6AD7">
      <w:pPr>
        <w:pStyle w:val="Paragraphedeliste"/>
        <w:numPr>
          <w:ilvl w:val="0"/>
          <w:numId w:val="5"/>
        </w:numPr>
        <w:spacing w:line="360" w:lineRule="auto"/>
        <w:rPr>
          <w:rFonts w:ascii="Verdana" w:hAnsi="Verdana"/>
          <w:b/>
          <w:bCs/>
          <w:color w:val="000000" w:themeColor="text1"/>
          <w:sz w:val="24"/>
          <w:szCs w:val="24"/>
        </w:rPr>
      </w:pPr>
      <w:r w:rsidRPr="000D50E7">
        <w:rPr>
          <w:rFonts w:ascii="Verdana" w:hAnsi="Verdana"/>
          <w:b/>
          <w:bCs/>
          <w:color w:val="000000" w:themeColor="text1"/>
          <w:sz w:val="24"/>
          <w:szCs w:val="24"/>
        </w:rPr>
        <w:t>Récitation à l’écrit</w:t>
      </w:r>
    </w:p>
    <w:p w:rsidR="00E1687F" w:rsidP="00E1687F" w:rsidRDefault="00C4637E" w14:paraId="325B053F" w14:textId="0395667F">
      <w:pPr>
        <w:spacing w:line="360" w:lineRule="auto"/>
        <w:rPr>
          <w:rFonts w:ascii="Verdana" w:hAnsi="Verdana"/>
          <w:color w:val="000000" w:themeColor="text1"/>
          <w:sz w:val="24"/>
          <w:szCs w:val="24"/>
        </w:rPr>
      </w:pPr>
      <w:r>
        <w:rPr>
          <w:rFonts w:ascii="Verdana" w:hAnsi="Verdana"/>
          <w:color w:val="000000" w:themeColor="text1"/>
          <w:sz w:val="24"/>
          <w:szCs w:val="24"/>
        </w:rPr>
        <w:t>Lisez chaque temps avec attention puis réécrivez-le ; vérifiez que vous n’avez commis aucune erreur. Recommencez jusqu’à connaître parfaitement votre verbe.</w:t>
      </w:r>
    </w:p>
    <w:p w:rsidRPr="00E1687F" w:rsidR="00C4637E" w:rsidP="00E1687F" w:rsidRDefault="00C4637E" w14:paraId="5FD2172F" w14:textId="59243DB2">
      <w:pPr>
        <w:spacing w:line="360" w:lineRule="auto"/>
        <w:rPr>
          <w:rFonts w:ascii="Verdana" w:hAnsi="Verdana"/>
          <w:color w:val="000000" w:themeColor="text1"/>
          <w:sz w:val="24"/>
          <w:szCs w:val="24"/>
        </w:rPr>
      </w:pPr>
      <w:r>
        <w:rPr>
          <w:rFonts w:ascii="Verdana" w:hAnsi="Verdana"/>
          <w:color w:val="000000" w:themeColor="text1"/>
          <w:sz w:val="24"/>
          <w:szCs w:val="24"/>
        </w:rPr>
        <w:t>C’est un</w:t>
      </w:r>
      <w:r w:rsidR="004661F9">
        <w:rPr>
          <w:rFonts w:ascii="Verdana" w:hAnsi="Verdana"/>
          <w:color w:val="000000" w:themeColor="text1"/>
          <w:sz w:val="24"/>
          <w:szCs w:val="24"/>
        </w:rPr>
        <w:t>e</w:t>
      </w:r>
      <w:r>
        <w:rPr>
          <w:rFonts w:ascii="Verdana" w:hAnsi="Verdana"/>
          <w:color w:val="000000" w:themeColor="text1"/>
          <w:sz w:val="24"/>
          <w:szCs w:val="24"/>
        </w:rPr>
        <w:t xml:space="preserve"> étape qui peut paraître rébarbative, mais elle est indispensable.</w:t>
      </w:r>
    </w:p>
    <w:p w:rsidRPr="000D50E7" w:rsidR="00C4637E" w:rsidP="00C4637E" w:rsidRDefault="00F763DB" w14:paraId="574BA7FB" w14:textId="12EB0114">
      <w:pPr>
        <w:pStyle w:val="Paragraphedeliste"/>
        <w:numPr>
          <w:ilvl w:val="0"/>
          <w:numId w:val="5"/>
        </w:numPr>
        <w:spacing w:line="360" w:lineRule="auto"/>
        <w:rPr>
          <w:rFonts w:ascii="Verdana" w:hAnsi="Verdana"/>
          <w:b/>
          <w:bCs/>
          <w:color w:val="000000" w:themeColor="text1"/>
          <w:sz w:val="24"/>
          <w:szCs w:val="24"/>
        </w:rPr>
      </w:pPr>
      <w:r w:rsidRPr="000D50E7">
        <w:rPr>
          <w:rFonts w:ascii="Verdana" w:hAnsi="Verdana"/>
          <w:b/>
          <w:bCs/>
          <w:color w:val="000000" w:themeColor="text1"/>
          <w:sz w:val="24"/>
          <w:szCs w:val="24"/>
        </w:rPr>
        <w:t>Test en ligne</w:t>
      </w:r>
    </w:p>
    <w:p w:rsidR="00C4637E" w:rsidP="00C4637E" w:rsidRDefault="00C4637E" w14:paraId="606F5C54" w14:textId="723B3BA3">
      <w:pPr>
        <w:spacing w:line="360" w:lineRule="auto"/>
        <w:rPr>
          <w:rFonts w:ascii="Verdana" w:hAnsi="Verdana"/>
          <w:color w:val="000000" w:themeColor="text1"/>
          <w:sz w:val="24"/>
          <w:szCs w:val="24"/>
        </w:rPr>
      </w:pPr>
      <w:r>
        <w:rPr>
          <w:rFonts w:ascii="Verdana" w:hAnsi="Verdana"/>
          <w:color w:val="000000" w:themeColor="text1"/>
          <w:sz w:val="24"/>
          <w:szCs w:val="24"/>
        </w:rPr>
        <w:t xml:space="preserve">Pour chaque verbe, nous allons créer un test en ligne afin de vous entraîner pour les évaluations. </w:t>
      </w:r>
      <w:r w:rsidR="000D50E7">
        <w:rPr>
          <w:rFonts w:ascii="Verdana" w:hAnsi="Verdana"/>
          <w:color w:val="000000" w:themeColor="text1"/>
          <w:sz w:val="24"/>
          <w:szCs w:val="24"/>
        </w:rPr>
        <w:t>Recommencez ce test jusqu’à connaître parfaitement votre verbe.</w:t>
      </w:r>
    </w:p>
    <w:p w:rsidR="004661F9" w:rsidP="00C4637E" w:rsidRDefault="004661F9" w14:paraId="17A8FBDE" w14:textId="28AE64F2">
      <w:pPr>
        <w:spacing w:line="360" w:lineRule="auto"/>
        <w:rPr>
          <w:rFonts w:ascii="Verdana" w:hAnsi="Verdana"/>
          <w:color w:val="000000" w:themeColor="text1"/>
          <w:sz w:val="24"/>
          <w:szCs w:val="24"/>
        </w:rPr>
      </w:pPr>
      <w:r>
        <w:rPr>
          <w:rFonts w:ascii="Verdana" w:hAnsi="Verdana"/>
          <w:color w:val="000000" w:themeColor="text1"/>
          <w:sz w:val="24"/>
          <w:szCs w:val="24"/>
        </w:rPr>
        <w:t>Cette étape devrait beaucoup vous aider pour progresser et réussir</w:t>
      </w:r>
      <w:r w:rsidR="004D46B1">
        <w:rPr>
          <w:rFonts w:ascii="Verdana" w:hAnsi="Verdana"/>
          <w:color w:val="000000" w:themeColor="text1"/>
          <w:sz w:val="24"/>
          <w:szCs w:val="24"/>
        </w:rPr>
        <w:t>, mais je vous conseille de passer d’abord par l’oral, l’écrit, ou les deux.</w:t>
      </w:r>
    </w:p>
    <w:p w:rsidR="00313911" w:rsidP="00313911" w:rsidRDefault="000D50E7" w14:paraId="38EBD0E0" w14:textId="73F9C009">
      <w:pPr>
        <w:spacing w:line="360" w:lineRule="auto"/>
        <w:rPr>
          <w:rFonts w:ascii="Verdana" w:hAnsi="Verdana"/>
          <w:b/>
          <w:bCs/>
          <w:color w:val="000000" w:themeColor="text1"/>
          <w:sz w:val="24"/>
          <w:szCs w:val="24"/>
        </w:rPr>
      </w:pPr>
      <w:r w:rsidRPr="000D50E7">
        <w:rPr>
          <w:rFonts w:ascii="Verdana" w:hAnsi="Verdana"/>
          <w:b/>
          <w:bCs/>
          <w:color w:val="000000" w:themeColor="text1"/>
          <w:sz w:val="24"/>
          <w:szCs w:val="24"/>
        </w:rPr>
        <w:t xml:space="preserve">Conseil : </w:t>
      </w:r>
    </w:p>
    <w:p w:rsidR="000D50E7" w:rsidP="00313911" w:rsidRDefault="000D50E7" w14:paraId="3F2CEDB1" w14:textId="109C601A">
      <w:pPr>
        <w:spacing w:line="360" w:lineRule="auto"/>
        <w:rPr>
          <w:rFonts w:ascii="Verdana" w:hAnsi="Verdana"/>
          <w:b/>
          <w:bCs/>
          <w:color w:val="000000" w:themeColor="text1"/>
          <w:sz w:val="24"/>
          <w:szCs w:val="24"/>
        </w:rPr>
      </w:pPr>
      <w:r>
        <w:rPr>
          <w:rFonts w:ascii="Verdana" w:hAnsi="Verdana"/>
          <w:b/>
          <w:bCs/>
          <w:color w:val="000000" w:themeColor="text1"/>
          <w:sz w:val="24"/>
          <w:szCs w:val="24"/>
        </w:rPr>
        <w:t>Ne revoyez</w:t>
      </w:r>
      <w:r w:rsidR="004D46B1">
        <w:rPr>
          <w:rFonts w:ascii="Verdana" w:hAnsi="Verdana"/>
          <w:b/>
          <w:bCs/>
          <w:color w:val="000000" w:themeColor="text1"/>
          <w:sz w:val="24"/>
          <w:szCs w:val="24"/>
        </w:rPr>
        <w:t xml:space="preserve"> pas votre verbe </w:t>
      </w:r>
      <w:r w:rsidR="008B4D06">
        <w:rPr>
          <w:rFonts w:ascii="Verdana" w:hAnsi="Verdana"/>
          <w:b/>
          <w:bCs/>
          <w:color w:val="000000" w:themeColor="text1"/>
          <w:sz w:val="24"/>
          <w:szCs w:val="24"/>
        </w:rPr>
        <w:t xml:space="preserve">en une fois. Vous mémoriserez bien mieux en faisant une première révision à l’oral un </w:t>
      </w:r>
      <w:r w:rsidR="006C4D59">
        <w:rPr>
          <w:rFonts w:ascii="Verdana" w:hAnsi="Verdana"/>
          <w:b/>
          <w:bCs/>
          <w:color w:val="000000" w:themeColor="text1"/>
          <w:sz w:val="24"/>
          <w:szCs w:val="24"/>
        </w:rPr>
        <w:t>premier jour</w:t>
      </w:r>
      <w:r w:rsidR="008B4D06">
        <w:rPr>
          <w:rFonts w:ascii="Verdana" w:hAnsi="Verdana"/>
          <w:b/>
          <w:bCs/>
          <w:color w:val="000000" w:themeColor="text1"/>
          <w:sz w:val="24"/>
          <w:szCs w:val="24"/>
        </w:rPr>
        <w:t xml:space="preserve">, à l’écrit un autre </w:t>
      </w:r>
      <w:r w:rsidR="006C4D59">
        <w:rPr>
          <w:rFonts w:ascii="Verdana" w:hAnsi="Verdana"/>
          <w:b/>
          <w:bCs/>
          <w:color w:val="000000" w:themeColor="text1"/>
          <w:sz w:val="24"/>
          <w:szCs w:val="24"/>
        </w:rPr>
        <w:t>jour</w:t>
      </w:r>
      <w:r w:rsidR="008B4D06">
        <w:rPr>
          <w:rFonts w:ascii="Verdana" w:hAnsi="Verdana"/>
          <w:b/>
          <w:bCs/>
          <w:color w:val="000000" w:themeColor="text1"/>
          <w:sz w:val="24"/>
          <w:szCs w:val="24"/>
        </w:rPr>
        <w:t xml:space="preserve">, puis le test en ligne </w:t>
      </w:r>
      <w:r w:rsidR="006C4D59">
        <w:rPr>
          <w:rFonts w:ascii="Verdana" w:hAnsi="Verdana"/>
          <w:b/>
          <w:bCs/>
          <w:color w:val="000000" w:themeColor="text1"/>
          <w:sz w:val="24"/>
          <w:szCs w:val="24"/>
        </w:rPr>
        <w:t>un autre jour.</w:t>
      </w:r>
    </w:p>
    <w:p w:rsidR="0040062C" w:rsidP="00313911" w:rsidRDefault="0040062C" w14:paraId="7DA4D636" w14:textId="1FA699D0">
      <w:pPr>
        <w:spacing w:line="360" w:lineRule="auto"/>
        <w:rPr>
          <w:rFonts w:ascii="Verdana" w:hAnsi="Verdana"/>
          <w:b/>
          <w:bCs/>
          <w:color w:val="000000" w:themeColor="text1"/>
          <w:sz w:val="24"/>
          <w:szCs w:val="24"/>
        </w:rPr>
      </w:pPr>
      <w:r>
        <w:rPr>
          <w:rFonts w:ascii="Verdana" w:hAnsi="Verdana"/>
          <w:b/>
          <w:bCs/>
          <w:color w:val="000000" w:themeColor="text1"/>
          <w:sz w:val="24"/>
          <w:szCs w:val="24"/>
        </w:rPr>
        <w:lastRenderedPageBreak/>
        <w:t xml:space="preserve">Autres conseils d’élèves : </w:t>
      </w:r>
    </w:p>
    <w:p w:rsidRPr="0040062C" w:rsidR="0040062C" w:rsidP="0040062C" w:rsidRDefault="0040062C" w14:paraId="00426E20" w14:textId="77777777">
      <w:pPr>
        <w:pStyle w:val="Paragraphedeliste"/>
        <w:numPr>
          <w:ilvl w:val="0"/>
          <w:numId w:val="6"/>
        </w:numPr>
        <w:spacing w:line="360" w:lineRule="auto"/>
        <w:rPr>
          <w:rFonts w:ascii="Verdana" w:hAnsi="Verdana"/>
          <w:sz w:val="24"/>
          <w:szCs w:val="24"/>
        </w:rPr>
      </w:pPr>
    </w:p>
    <w:sectPr w:rsidRPr="0040062C" w:rsidR="0040062C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686040"/>
    <w:multiLevelType w:val="hybridMultilevel"/>
    <w:tmpl w:val="E240743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F15F2"/>
    <w:multiLevelType w:val="hybridMultilevel"/>
    <w:tmpl w:val="511C223E"/>
    <w:lvl w:ilvl="0" w:tplc="BD32BEE6">
      <w:start w:val="1"/>
      <w:numFmt w:val="bullet"/>
      <w:lvlText w:val=""/>
      <w:lvlJc w:val="left"/>
      <w:pPr>
        <w:ind w:left="1428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" w15:restartNumberingAfterBreak="0">
    <w:nsid w:val="584C15BA"/>
    <w:multiLevelType w:val="hybridMultilevel"/>
    <w:tmpl w:val="48041F6E"/>
    <w:lvl w:ilvl="0" w:tplc="CA909FA2">
      <w:numFmt w:val="bullet"/>
      <w:lvlText w:val="-"/>
      <w:lvlJc w:val="left"/>
      <w:pPr>
        <w:ind w:left="720" w:hanging="360"/>
      </w:pPr>
      <w:rPr>
        <w:rFonts w:hint="default" w:ascii="Verdana" w:hAnsi="Verdana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9E95B0E"/>
    <w:multiLevelType w:val="hybridMultilevel"/>
    <w:tmpl w:val="0226DBC2"/>
    <w:lvl w:ilvl="0" w:tplc="8EB2E16A">
      <w:start w:val="1"/>
      <w:numFmt w:val="bullet"/>
      <w:lvlText w:val=""/>
      <w:lvlJc w:val="left"/>
      <w:pPr>
        <w:ind w:left="1428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4" w15:restartNumberingAfterBreak="0">
    <w:nsid w:val="6B9F057B"/>
    <w:multiLevelType w:val="hybridMultilevel"/>
    <w:tmpl w:val="DD12A620"/>
    <w:lvl w:ilvl="0" w:tplc="08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F261DF1"/>
    <w:multiLevelType w:val="hybridMultilevel"/>
    <w:tmpl w:val="9294D946"/>
    <w:lvl w:ilvl="0" w:tplc="CA909FA2">
      <w:numFmt w:val="bullet"/>
      <w:lvlText w:val="-"/>
      <w:lvlJc w:val="left"/>
      <w:pPr>
        <w:ind w:left="720" w:hanging="360"/>
      </w:pPr>
      <w:rPr>
        <w:rFonts w:hint="default" w:ascii="Verdana" w:hAnsi="Verdana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547647">
    <w:abstractNumId w:val="3"/>
  </w:num>
  <w:num w:numId="2" w16cid:durableId="352418520">
    <w:abstractNumId w:val="1"/>
  </w:num>
  <w:num w:numId="3" w16cid:durableId="1075012256">
    <w:abstractNumId w:val="4"/>
  </w:num>
  <w:num w:numId="4" w16cid:durableId="998314130">
    <w:abstractNumId w:val="5"/>
  </w:num>
  <w:num w:numId="5" w16cid:durableId="399862286">
    <w:abstractNumId w:val="0"/>
  </w:num>
  <w:num w:numId="6" w16cid:durableId="18214589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61B85"/>
    <w:rsid w:val="000C1155"/>
    <w:rsid w:val="000D50E7"/>
    <w:rsid w:val="002051E9"/>
    <w:rsid w:val="00273C08"/>
    <w:rsid w:val="002B2275"/>
    <w:rsid w:val="002D7562"/>
    <w:rsid w:val="002F6855"/>
    <w:rsid w:val="00313911"/>
    <w:rsid w:val="00315268"/>
    <w:rsid w:val="00327785"/>
    <w:rsid w:val="003C09CD"/>
    <w:rsid w:val="003D32B1"/>
    <w:rsid w:val="0040062C"/>
    <w:rsid w:val="00451A13"/>
    <w:rsid w:val="004661F9"/>
    <w:rsid w:val="004D46B1"/>
    <w:rsid w:val="004D5CB2"/>
    <w:rsid w:val="004E0228"/>
    <w:rsid w:val="00512EDB"/>
    <w:rsid w:val="00530A9F"/>
    <w:rsid w:val="00551FAE"/>
    <w:rsid w:val="00573939"/>
    <w:rsid w:val="005A0951"/>
    <w:rsid w:val="006C4D59"/>
    <w:rsid w:val="006C6F9A"/>
    <w:rsid w:val="007A3560"/>
    <w:rsid w:val="007D56DC"/>
    <w:rsid w:val="00824204"/>
    <w:rsid w:val="00837158"/>
    <w:rsid w:val="008B4D06"/>
    <w:rsid w:val="008C48D6"/>
    <w:rsid w:val="008E24F5"/>
    <w:rsid w:val="00960F99"/>
    <w:rsid w:val="009B34D2"/>
    <w:rsid w:val="009C7A61"/>
    <w:rsid w:val="00A0250C"/>
    <w:rsid w:val="00BB12EE"/>
    <w:rsid w:val="00C4637E"/>
    <w:rsid w:val="00C82491"/>
    <w:rsid w:val="00CB1B3A"/>
    <w:rsid w:val="00CD519D"/>
    <w:rsid w:val="00D61B85"/>
    <w:rsid w:val="00D85116"/>
    <w:rsid w:val="00E1687F"/>
    <w:rsid w:val="00E26E6C"/>
    <w:rsid w:val="00E94989"/>
    <w:rsid w:val="00F763DB"/>
    <w:rsid w:val="05250B22"/>
    <w:rsid w:val="12ED2FC0"/>
    <w:rsid w:val="231A9BA8"/>
    <w:rsid w:val="26605C17"/>
    <w:rsid w:val="2CB5208A"/>
    <w:rsid w:val="2FEF26C8"/>
    <w:rsid w:val="35903F7E"/>
    <w:rsid w:val="37062DBE"/>
    <w:rsid w:val="3B0F6988"/>
    <w:rsid w:val="46D07F94"/>
    <w:rsid w:val="4F3A25FA"/>
    <w:rsid w:val="4F546947"/>
    <w:rsid w:val="50AF937B"/>
    <w:rsid w:val="5B192420"/>
    <w:rsid w:val="5C0CD7A1"/>
    <w:rsid w:val="6117CAA4"/>
    <w:rsid w:val="70D8F061"/>
    <w:rsid w:val="7E8CD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5EC15"/>
  <w15:chartTrackingRefBased/>
  <w15:docId w15:val="{139246C2-FA4D-4F74-BBC8-3DB94DF92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motsimportants" w:customStyle="1">
    <w:name w:val="mots importants"/>
    <w:basedOn w:val="Policepardfaut"/>
    <w:uiPriority w:val="1"/>
    <w:qFormat/>
    <w:rsid w:val="004E0228"/>
    <w:rPr>
      <w:rFonts w:ascii="Arial" w:hAnsi="Arial"/>
      <w:b/>
      <w:color w:val="auto"/>
      <w:sz w:val="24"/>
    </w:rPr>
  </w:style>
  <w:style w:type="character" w:styleId="tableaucomplter" w:customStyle="1">
    <w:name w:val="tableau à compléter"/>
    <w:basedOn w:val="Policepardfaut"/>
    <w:uiPriority w:val="1"/>
    <w:rsid w:val="004E0228"/>
    <w:rPr>
      <w:rFonts w:ascii="Arial" w:hAnsi="Arial"/>
      <w:color w:val="002060"/>
      <w:sz w:val="24"/>
    </w:rPr>
  </w:style>
  <w:style w:type="paragraph" w:styleId="Titredesance" w:customStyle="1">
    <w:name w:val="Titre de séance"/>
    <w:basedOn w:val="Normal"/>
    <w:autoRedefine/>
    <w:qFormat/>
    <w:rsid w:val="003D32B1"/>
    <w:rPr>
      <w:rFonts w:ascii="Verdana" w:hAnsi="Verdana"/>
      <w:b/>
      <w:color w:val="00B050"/>
      <w:sz w:val="32"/>
    </w:rPr>
  </w:style>
  <w:style w:type="paragraph" w:styleId="Listeobjectifs" w:customStyle="1">
    <w:name w:val="Liste objectifs"/>
    <w:basedOn w:val="Normal"/>
    <w:autoRedefine/>
    <w:qFormat/>
    <w:rsid w:val="003D32B1"/>
    <w:pPr>
      <w:spacing w:before="120" w:after="320" w:line="360" w:lineRule="auto"/>
      <w:ind w:left="1428" w:hanging="360"/>
    </w:pPr>
    <w:rPr>
      <w:rFonts w:ascii="Verdana" w:hAnsi="Verdana"/>
      <w:color w:val="000000" w:themeColor="text1"/>
      <w:sz w:val="24"/>
    </w:rPr>
  </w:style>
  <w:style w:type="paragraph" w:styleId="Listesupports" w:customStyle="1">
    <w:name w:val="Liste supports"/>
    <w:basedOn w:val="Normal"/>
    <w:autoRedefine/>
    <w:qFormat/>
    <w:rsid w:val="003D32B1"/>
    <w:pPr>
      <w:spacing w:after="80" w:line="360" w:lineRule="auto"/>
      <w:ind w:left="1428" w:hanging="360"/>
    </w:pPr>
    <w:rPr>
      <w:rFonts w:ascii="Verdana" w:hAnsi="Verdana"/>
      <w:color w:val="000000" w:themeColor="text1"/>
      <w:sz w:val="24"/>
    </w:rPr>
  </w:style>
  <w:style w:type="paragraph" w:styleId="corps" w:customStyle="1">
    <w:name w:val="corps"/>
    <w:basedOn w:val="Normal"/>
    <w:qFormat/>
    <w:rsid w:val="008C48D6"/>
    <w:pPr>
      <w:spacing w:after="0" w:line="360" w:lineRule="auto"/>
    </w:pPr>
    <w:rPr>
      <w:rFonts w:ascii="Verdana" w:hAnsi="Verdana"/>
      <w:bCs/>
      <w:sz w:val="24"/>
      <w:szCs w:val="28"/>
    </w:rPr>
  </w:style>
  <w:style w:type="paragraph" w:styleId="Partiedesance" w:customStyle="1">
    <w:name w:val="Partie de séance"/>
    <w:basedOn w:val="Normal"/>
    <w:next w:val="corps"/>
    <w:link w:val="PartiedesanceCar"/>
    <w:qFormat/>
    <w:rsid w:val="008C48D6"/>
    <w:pPr>
      <w:spacing w:line="360" w:lineRule="auto"/>
    </w:pPr>
    <w:rPr>
      <w:rFonts w:ascii="Verdana" w:hAnsi="Verdana"/>
      <w:b/>
      <w:color w:val="0070C0"/>
      <w:sz w:val="28"/>
      <w:szCs w:val="24"/>
    </w:rPr>
  </w:style>
  <w:style w:type="character" w:styleId="PartiedesanceCar" w:customStyle="1">
    <w:name w:val="Partie de séance Car"/>
    <w:basedOn w:val="Policepardfaut"/>
    <w:link w:val="Partiedesance"/>
    <w:rsid w:val="008C48D6"/>
    <w:rPr>
      <w:rFonts w:ascii="Verdana" w:hAnsi="Verdana"/>
      <w:b/>
      <w:color w:val="0070C0"/>
      <w:sz w:val="28"/>
      <w:szCs w:val="24"/>
    </w:rPr>
  </w:style>
  <w:style w:type="character" w:styleId="motsajouter" w:customStyle="1">
    <w:name w:val="mots à ajouter"/>
    <w:basedOn w:val="Policepardfaut"/>
    <w:uiPriority w:val="1"/>
    <w:rsid w:val="00E94989"/>
    <w:rPr>
      <w:rFonts w:ascii="Verdana" w:hAnsi="Verdana"/>
      <w:color w:val="0070C0"/>
      <w:sz w:val="24"/>
    </w:rPr>
  </w:style>
  <w:style w:type="paragraph" w:styleId="Titreobjectifsetsupports" w:customStyle="1">
    <w:name w:val="Titre objectifs et supports"/>
    <w:basedOn w:val="Titredesance"/>
    <w:qFormat/>
    <w:rsid w:val="009B34D2"/>
    <w:pPr>
      <w:spacing w:before="120" w:after="120" w:line="360" w:lineRule="auto"/>
    </w:pPr>
    <w:rPr>
      <w:color w:val="000000" w:themeColor="text1"/>
      <w:sz w:val="28"/>
    </w:rPr>
  </w:style>
  <w:style w:type="paragraph" w:styleId="titreobjectifsetsupports0" w:customStyle="1">
    <w:name w:val="titre objectifs et supports"/>
    <w:basedOn w:val="Normal"/>
    <w:qFormat/>
    <w:rsid w:val="009B34D2"/>
    <w:pPr>
      <w:spacing w:before="360" w:after="120" w:line="360" w:lineRule="auto"/>
      <w:textAlignment w:val="baseline"/>
    </w:pPr>
    <w:rPr>
      <w:rFonts w:ascii="Verdana" w:hAnsi="Verdana" w:eastAsia="Times New Roman" w:cs="Times New Roman"/>
      <w:b/>
      <w:color w:val="1C1C1C"/>
      <w:kern w:val="0"/>
      <w:sz w:val="24"/>
      <w:szCs w:val="24"/>
      <w:lang w:val="en-GB" w:eastAsia="en-GB"/>
      <w14:ligatures w14:val="none"/>
    </w:rPr>
  </w:style>
  <w:style w:type="paragraph" w:styleId="Paragraphedeliste">
    <w:name w:val="List Paragraph"/>
    <w:basedOn w:val="Normal"/>
    <w:uiPriority w:val="34"/>
    <w:qFormat/>
    <w:rsid w:val="007D5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helene yhuel</dc:creator>
  <keywords/>
  <dc:description/>
  <lastModifiedBy>helene yhuel</lastModifiedBy>
  <revision>40</revision>
  <dcterms:created xsi:type="dcterms:W3CDTF">2023-09-11T08:45:00.0000000Z</dcterms:created>
  <dcterms:modified xsi:type="dcterms:W3CDTF">2026-07-07T12:49:43.1025036Z</dcterms:modified>
</coreProperties>
</file>